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F2" w:rsidRDefault="00857220" w:rsidP="00857220">
      <w:pPr>
        <w:jc w:val="center"/>
        <w:rPr>
          <w:sz w:val="28"/>
          <w:szCs w:val="28"/>
        </w:rPr>
      </w:pPr>
      <w:r>
        <w:rPr>
          <w:sz w:val="28"/>
          <w:szCs w:val="28"/>
        </w:rPr>
        <w:t>PRZEDMIOTOWE ZASADY OCENIANIA Z</w:t>
      </w:r>
      <w:r w:rsidR="00C303F2">
        <w:rPr>
          <w:sz w:val="28"/>
          <w:szCs w:val="28"/>
        </w:rPr>
        <w:t xml:space="preserve">  </w:t>
      </w:r>
      <w:bookmarkStart w:id="0" w:name="_GoBack"/>
      <w:bookmarkEnd w:id="0"/>
    </w:p>
    <w:p w:rsidR="00C303F2" w:rsidRDefault="00857220" w:rsidP="00C30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J.</w:t>
      </w:r>
      <w:r w:rsidR="00C303F2">
        <w:rPr>
          <w:sz w:val="28"/>
          <w:szCs w:val="28"/>
        </w:rPr>
        <w:t>ANGIELSKIEGO</w:t>
      </w:r>
      <w:r>
        <w:rPr>
          <w:sz w:val="28"/>
          <w:szCs w:val="28"/>
        </w:rPr>
        <w:t xml:space="preserve"> W KL. IV</w:t>
      </w:r>
    </w:p>
    <w:p w:rsidR="00C303F2" w:rsidRDefault="00C303F2" w:rsidP="00C303F2">
      <w:pPr>
        <w:jc w:val="center"/>
      </w:pPr>
      <w:r>
        <w:t>WYMAGANIA OGÓLNE</w:t>
      </w:r>
    </w:p>
    <w:p w:rsidR="00C303F2" w:rsidRDefault="00C303F2" w:rsidP="00C303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>Na początku roku szkolnego uczniowie zostaną poinformowani przez nauczyciela przedmiotu o zakresie wymagań na określoną ocenę oraz o sposobie i zasadach oceniania.</w:t>
      </w:r>
    </w:p>
    <w:p w:rsidR="00C303F2" w:rsidRDefault="00C303F2" w:rsidP="00C303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Zakres dłuższych sprawdzianów pisemnych (prac klasowych) oraz ich dokładne terminy będą podawane przez nauczyciela z tygodniowym wyprzedzeniem. </w:t>
      </w:r>
    </w:p>
    <w:p w:rsidR="00C303F2" w:rsidRDefault="00C303F2" w:rsidP="00C303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Krótkie sprawdziany pisemne (kartkówki) i ustne odpowiedzi uczniów, obejmujące bieżący materiał lekcyjny (trzy ostatnie omówione przez nauczyciela lekcje), mogą być przeprowadzane na bieżąco, bez wcześniejszej zapowiedzi.</w:t>
      </w:r>
    </w:p>
    <w:p w:rsidR="00C303F2" w:rsidRDefault="00C303F2" w:rsidP="00C303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Nauczyciel na bieżąco określa zakres oraz terminy wykonania prac domowych lub innych form aktywności. </w:t>
      </w:r>
    </w:p>
    <w:p w:rsidR="00C303F2" w:rsidRDefault="00C303F2" w:rsidP="00C303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Nauczyciel jest zobowiązany ocenić i udostępnić uczniom sprawdziany i pisemne prace kontrolne w ciągu dwóch tygodni od momentu ich przeprowadzenia</w:t>
      </w:r>
    </w:p>
    <w:p w:rsidR="00C303F2" w:rsidRDefault="00C303F2" w:rsidP="00C303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>Sprawdziany pisemne, odpowiedzi ustne i zadania domowe są obowiązkowe. W każdym semestrze przewiduje się przynajmniej trzy sprawdziany i co najmniej jedną odpowiedź ustną. Liczba kartkówek i zadań domowych nie jest określona i wynika z bieżącej pracy uczniów.</w:t>
      </w:r>
    </w:p>
    <w:p w:rsidR="00C303F2" w:rsidRDefault="00C303F2" w:rsidP="00C303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Uczeń może zgłosić w 2 razy ciągu semestru nieprzygotowanie do odpowiedzi ustnej oraz pracy domowej. </w:t>
      </w:r>
    </w:p>
    <w:p w:rsidR="00C303F2" w:rsidRDefault="00C303F2" w:rsidP="00C303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Z powodów losowych uczeń może być zwolniony z pisania sprawdzianu. Termin zaliczenia uczeń ustala indywidualnie z nauczycielem. </w:t>
      </w:r>
    </w:p>
    <w:p w:rsidR="00C303F2" w:rsidRDefault="00C303F2" w:rsidP="00C303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Za wyjątkową aktywność na lekcji uczeń może otrzymać plus. Trzy plusy dają ocenę bardzo dobrą.</w:t>
      </w:r>
    </w:p>
    <w:p w:rsidR="00C303F2" w:rsidRDefault="00C303F2" w:rsidP="00C303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Sukcesy osiągnięte przez ucznia w konkursach przedmiotowych wpływają na podwyższenie oceny z przedmiotu. Uzyskanie tytułu finalisty lub laureata konkursu prze</w:t>
      </w:r>
      <w:r w:rsidR="00B87100">
        <w:t>dmiotowego z języka angielskiego</w:t>
      </w:r>
      <w:r>
        <w:t xml:space="preserve"> skutkuje otrzymaniem rocznej oceny</w:t>
      </w:r>
      <w:r w:rsidR="00B87100">
        <w:t xml:space="preserve"> celującej z języka angielskiego</w:t>
      </w:r>
      <w:r>
        <w:t xml:space="preserve">. </w:t>
      </w:r>
    </w:p>
    <w:p w:rsidR="00C303F2" w:rsidRDefault="00C303F2" w:rsidP="00C303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O ocenie śródrocznej i rocznej decydują hierarchia ważności ocen cząstkowych, uwzględniających wiedzę i obowiązujące formy aktywności oraz terminowe wywiązywanie się ucznia z wykonywania zadawanych prac w danym semestrze. </w:t>
      </w:r>
    </w:p>
    <w:p w:rsidR="00C303F2" w:rsidRDefault="00C303F2" w:rsidP="00C303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t xml:space="preserve"> Na ocenę semestralną i końcową składają się: </w:t>
      </w:r>
    </w:p>
    <w:p w:rsidR="00C303F2" w:rsidRDefault="00C303F2" w:rsidP="00C303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a) oceny ze sprawdzianów pisemnych, </w:t>
      </w:r>
    </w:p>
    <w:p w:rsidR="00C303F2" w:rsidRDefault="00C303F2" w:rsidP="00C303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b) oceny z kartkówek, </w:t>
      </w:r>
    </w:p>
    <w:p w:rsidR="00C303F2" w:rsidRDefault="00C303F2" w:rsidP="00C303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>c) odpowiedź ustna,</w:t>
      </w:r>
    </w:p>
    <w:p w:rsidR="00C303F2" w:rsidRDefault="00C303F2" w:rsidP="00C303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 d) praca domowa, </w:t>
      </w:r>
    </w:p>
    <w:p w:rsidR="00C303F2" w:rsidRDefault="00C303F2" w:rsidP="00C303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>e) aktywność, praca w grupie, przygotowanie do lekcji, f) projekty edukacyjne</w:t>
      </w:r>
    </w:p>
    <w:p w:rsidR="00C303F2" w:rsidRDefault="00C303F2" w:rsidP="00C303F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</w:t>
      </w:r>
    </w:p>
    <w:p w:rsidR="00C303F2" w:rsidRDefault="00C303F2" w:rsidP="00C303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>Ocenianie odbywa się według skali zawartej w systemie oceniania.</w:t>
      </w:r>
    </w:p>
    <w:p w:rsidR="00C303F2" w:rsidRDefault="00C303F2" w:rsidP="00C303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 xml:space="preserve"> Zgodnie z Rozporządzeniem MEN w sprawie zasad oceniania, klasyfikowania i promowania przyjmuje się sześciostopniową skalę ocen (1–6)</w:t>
      </w:r>
    </w:p>
    <w:p w:rsidR="00857220" w:rsidRPr="00857220" w:rsidRDefault="00C303F2" w:rsidP="00C303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>Nieprzygotowanie do zajęć, brak zadania domowego, podręcznika, zeszytu ćwiczeń uczeń jest zobowiązany zgłosić nauczycielowi na początku lekcji.</w:t>
      </w:r>
    </w:p>
    <w:p w:rsidR="00C303F2" w:rsidRDefault="00C303F2" w:rsidP="00C303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 xml:space="preserve"> W przypadku co najmniej tygodniowej usprawiedliwionej nieobecności uczeń jest zobowiązany do nadrobienia zaległości w ciągu 7 dni od dnia powrotu do szkoły. 6. Poprawa </w:t>
      </w:r>
      <w:r>
        <w:lastRenderedPageBreak/>
        <w:t>sprawdzianów pisemnych jest dobrowolna i powinna odbywać się w ciągu 2 tygodni od otrzymania oceny.</w:t>
      </w:r>
    </w:p>
    <w:p w:rsidR="00C303F2" w:rsidRDefault="00C303F2" w:rsidP="00C303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>Nauczyciel przewiduje po każdym kolejno omówionym rozdziale sprawdzian. Uczeń przygotowuje się do sprawdzianu, wykonując w zeszycie ćwiczeń zadania powtórzeniowe</w:t>
      </w:r>
    </w:p>
    <w:p w:rsidR="00C303F2" w:rsidRDefault="00C303F2" w:rsidP="00C303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 xml:space="preserve">Zgodnie z Rozporządzeniem MEN w sprawie zasad oceniania, klasyfikowania i promowania uczeń może być nieklasyfikowany z powodu nieobecności na zajęciach edukacyjnych przekraczających połowę czasu przeznaczonego na te zajęcia w szkolnym planie nauczania. </w:t>
      </w:r>
    </w:p>
    <w:p w:rsidR="00C303F2" w:rsidRDefault="00C303F2" w:rsidP="00C303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 xml:space="preserve"> Wszystkie oceny uczniów są rejestrowane</w:t>
      </w:r>
    </w:p>
    <w:p w:rsidR="00C303F2" w:rsidRDefault="00C303F2" w:rsidP="001B0A4D">
      <w:pPr>
        <w:jc w:val="center"/>
      </w:pPr>
    </w:p>
    <w:p w:rsidR="00F50879" w:rsidRDefault="00857220" w:rsidP="001B0A4D">
      <w:pPr>
        <w:jc w:val="center"/>
      </w:pPr>
      <w:r>
        <w:t xml:space="preserve"> Wymagani</w:t>
      </w:r>
      <w:r w:rsidR="00156241">
        <w:t xml:space="preserve">a na poszczególne oceny </w:t>
      </w:r>
      <w:r w:rsidR="001B0A4D">
        <w:t xml:space="preserve"> z j. angielskiego w klasie IV</w:t>
      </w:r>
    </w:p>
    <w:p w:rsidR="001B0A4D" w:rsidRDefault="001B0A4D" w:rsidP="001B0A4D">
      <w:pPr>
        <w:jc w:val="center"/>
      </w:pPr>
      <w:r>
        <w:t xml:space="preserve">English </w:t>
      </w:r>
      <w:proofErr w:type="spellStart"/>
      <w:r>
        <w:t>class</w:t>
      </w:r>
      <w:proofErr w:type="spellEnd"/>
      <w:r>
        <w:t xml:space="preserve"> 1</w:t>
      </w:r>
    </w:p>
    <w:p w:rsidR="001B0A4D" w:rsidRDefault="001B0A4D" w:rsidP="001B0A4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B0A4D" w:rsidTr="00FC5837">
        <w:tc>
          <w:tcPr>
            <w:tcW w:w="2303" w:type="dxa"/>
            <w:vMerge w:val="restart"/>
          </w:tcPr>
          <w:p w:rsidR="001B0A4D" w:rsidRDefault="001B0A4D" w:rsidP="001B0A4D">
            <w:pPr>
              <w:jc w:val="center"/>
            </w:pPr>
          </w:p>
          <w:p w:rsidR="001B0A4D" w:rsidRPr="00463F84" w:rsidRDefault="001B0A4D" w:rsidP="001B0A4D">
            <w:pPr>
              <w:jc w:val="center"/>
              <w:rPr>
                <w:b/>
                <w:sz w:val="16"/>
                <w:szCs w:val="16"/>
              </w:rPr>
            </w:pPr>
            <w:r w:rsidRPr="00463F84">
              <w:rPr>
                <w:b/>
                <w:sz w:val="16"/>
                <w:szCs w:val="16"/>
              </w:rPr>
              <w:t>WIEDZA</w:t>
            </w:r>
          </w:p>
        </w:tc>
        <w:tc>
          <w:tcPr>
            <w:tcW w:w="6909" w:type="dxa"/>
            <w:gridSpan w:val="3"/>
          </w:tcPr>
          <w:p w:rsidR="001B0A4D" w:rsidRPr="00463F84" w:rsidRDefault="001B0A4D" w:rsidP="001B0A4D">
            <w:pPr>
              <w:jc w:val="center"/>
              <w:rPr>
                <w:b/>
                <w:sz w:val="16"/>
                <w:szCs w:val="16"/>
              </w:rPr>
            </w:pPr>
            <w:r w:rsidRPr="00463F84">
              <w:rPr>
                <w:b/>
                <w:sz w:val="16"/>
                <w:szCs w:val="16"/>
              </w:rPr>
              <w:t>UMIEJĘTNOŚCI</w:t>
            </w:r>
          </w:p>
        </w:tc>
      </w:tr>
      <w:tr w:rsidR="001B0A4D" w:rsidTr="001B0A4D">
        <w:tc>
          <w:tcPr>
            <w:tcW w:w="2303" w:type="dxa"/>
            <w:vMerge/>
          </w:tcPr>
          <w:p w:rsidR="001B0A4D" w:rsidRDefault="001B0A4D" w:rsidP="001B0A4D">
            <w:pPr>
              <w:jc w:val="center"/>
            </w:pPr>
          </w:p>
        </w:tc>
        <w:tc>
          <w:tcPr>
            <w:tcW w:w="2303" w:type="dxa"/>
          </w:tcPr>
          <w:p w:rsidR="001B0A4D" w:rsidRPr="00463F84" w:rsidRDefault="001B0A4D" w:rsidP="001B0A4D">
            <w:pPr>
              <w:jc w:val="center"/>
              <w:rPr>
                <w:b/>
                <w:sz w:val="16"/>
                <w:szCs w:val="16"/>
              </w:rPr>
            </w:pPr>
            <w:r w:rsidRPr="00463F84">
              <w:rPr>
                <w:b/>
                <w:sz w:val="16"/>
                <w:szCs w:val="16"/>
              </w:rPr>
              <w:t>RECEPCJA</w:t>
            </w:r>
          </w:p>
        </w:tc>
        <w:tc>
          <w:tcPr>
            <w:tcW w:w="2303" w:type="dxa"/>
          </w:tcPr>
          <w:p w:rsidR="001B0A4D" w:rsidRPr="00463F84" w:rsidRDefault="001B0A4D" w:rsidP="001B0A4D">
            <w:pPr>
              <w:jc w:val="center"/>
              <w:rPr>
                <w:b/>
                <w:sz w:val="16"/>
                <w:szCs w:val="16"/>
              </w:rPr>
            </w:pPr>
            <w:r w:rsidRPr="00463F84">
              <w:rPr>
                <w:b/>
                <w:sz w:val="16"/>
                <w:szCs w:val="16"/>
              </w:rPr>
              <w:t>PRODUKCJA</w:t>
            </w:r>
          </w:p>
        </w:tc>
        <w:tc>
          <w:tcPr>
            <w:tcW w:w="2303" w:type="dxa"/>
          </w:tcPr>
          <w:p w:rsidR="001B0A4D" w:rsidRPr="00463F84" w:rsidRDefault="001B0A4D" w:rsidP="001B0A4D">
            <w:pPr>
              <w:jc w:val="center"/>
              <w:rPr>
                <w:b/>
                <w:sz w:val="16"/>
                <w:szCs w:val="16"/>
              </w:rPr>
            </w:pPr>
            <w:r w:rsidRPr="00463F84">
              <w:rPr>
                <w:b/>
                <w:sz w:val="16"/>
                <w:szCs w:val="16"/>
              </w:rPr>
              <w:t>INTERAKCJA</w:t>
            </w:r>
          </w:p>
        </w:tc>
      </w:tr>
      <w:tr w:rsidR="001B0A4D" w:rsidTr="001B0A4D">
        <w:tc>
          <w:tcPr>
            <w:tcW w:w="2303" w:type="dxa"/>
          </w:tcPr>
          <w:p w:rsidR="001B0A4D" w:rsidRPr="006F7992" w:rsidRDefault="001B0A4D" w:rsidP="001B0A4D">
            <w:pPr>
              <w:pStyle w:val="Domynie"/>
              <w:rPr>
                <w:rFonts w:ascii="Times New Roman" w:hAnsi="Times New Roman" w:cs="Times New Roman"/>
                <w:sz w:val="16"/>
                <w:szCs w:val="16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1B0A4D" w:rsidRPr="006F7992" w:rsidRDefault="001B0A4D" w:rsidP="001B0A4D">
            <w:pPr>
              <w:pStyle w:val="Domyni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A4D" w:rsidRPr="006F7992" w:rsidRDefault="001B0A4D" w:rsidP="001B0A4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Get started!</w:t>
            </w:r>
          </w:p>
          <w:p w:rsidR="001B0A4D" w:rsidRPr="006F7992" w:rsidRDefault="001B0A4D" w:rsidP="001B0A4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Family and friends</w:t>
            </w:r>
          </w:p>
          <w:p w:rsidR="001B0A4D" w:rsidRPr="006F7992" w:rsidRDefault="001B0A4D" w:rsidP="001B0A4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My things</w:t>
            </w:r>
          </w:p>
          <w:p w:rsidR="001B0A4D" w:rsidRPr="006F7992" w:rsidRDefault="001B0A4D" w:rsidP="001B0A4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In the house</w:t>
            </w:r>
          </w:p>
          <w:p w:rsidR="001B0A4D" w:rsidRPr="006F7992" w:rsidRDefault="001B0A4D" w:rsidP="001B0A4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About me</w:t>
            </w:r>
          </w:p>
          <w:p w:rsidR="001B0A4D" w:rsidRPr="006F7992" w:rsidRDefault="001B0A4D" w:rsidP="001B0A4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Things I can do</w:t>
            </w:r>
          </w:p>
          <w:p w:rsidR="001B0A4D" w:rsidRPr="006F7992" w:rsidRDefault="001B0A4D" w:rsidP="001B0A4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My day</w:t>
            </w:r>
          </w:p>
          <w:p w:rsidR="001B0A4D" w:rsidRPr="006F7992" w:rsidRDefault="001B0A4D" w:rsidP="001B0A4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Animals</w:t>
            </w:r>
          </w:p>
          <w:p w:rsidR="000408E9" w:rsidRPr="006F7992" w:rsidRDefault="000408E9" w:rsidP="001B0A4D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I like that!</w:t>
            </w:r>
          </w:p>
          <w:p w:rsidR="001B0A4D" w:rsidRDefault="001B0A4D" w:rsidP="001B0A4D"/>
        </w:tc>
        <w:tc>
          <w:tcPr>
            <w:tcW w:w="2303" w:type="dxa"/>
          </w:tcPr>
          <w:p w:rsidR="001B0A4D" w:rsidRPr="006F7992" w:rsidRDefault="001B0A4D" w:rsidP="001B0A4D">
            <w:pPr>
              <w:pStyle w:val="Domyni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SŁUCHANIE:</w:t>
            </w:r>
          </w:p>
          <w:p w:rsidR="001B0A4D" w:rsidRPr="006F7992" w:rsidRDefault="001B0A4D" w:rsidP="001B0A4D">
            <w:pPr>
              <w:pStyle w:val="Domyni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A4D" w:rsidRPr="006F7992" w:rsidRDefault="001B0A4D" w:rsidP="001B0A4D">
            <w:pPr>
              <w:pStyle w:val="Domyni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Uczeń </w:t>
            </w: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pl-PL"/>
              </w:rPr>
              <w:br/>
              <w:t xml:space="preserve"> i najczęściej używane słowa dotyczące </w:t>
            </w: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1B0A4D" w:rsidRPr="006F7992" w:rsidRDefault="001B0A4D" w:rsidP="001B0A4D">
            <w:pPr>
              <w:pStyle w:val="Domyni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A4D" w:rsidRPr="006F7992" w:rsidRDefault="001B0A4D" w:rsidP="001B0A4D">
            <w:pPr>
              <w:pStyle w:val="Domyni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CZYTANIE:</w:t>
            </w:r>
          </w:p>
          <w:p w:rsidR="001B0A4D" w:rsidRPr="006F7992" w:rsidRDefault="001B0A4D" w:rsidP="001B0A4D">
            <w:pPr>
              <w:pStyle w:val="Domyni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A4D" w:rsidRPr="006F7992" w:rsidRDefault="001B0A4D" w:rsidP="001B0A4D">
            <w:pPr>
              <w:pStyle w:val="Domyni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1B0A4D" w:rsidRPr="000408E9" w:rsidRDefault="001B0A4D" w:rsidP="001B0A4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1B0A4D" w:rsidRPr="006F7992" w:rsidRDefault="001B0A4D" w:rsidP="00BF2C3A">
            <w:pPr>
              <w:pStyle w:val="Domyni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MÓWIENIE:</w:t>
            </w:r>
          </w:p>
          <w:p w:rsidR="001B0A4D" w:rsidRPr="006F7992" w:rsidRDefault="001B0A4D" w:rsidP="00BF2C3A">
            <w:pPr>
              <w:pStyle w:val="Domyni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A4D" w:rsidRPr="006F7992" w:rsidRDefault="001B0A4D" w:rsidP="00BF2C3A">
            <w:pPr>
              <w:pStyle w:val="Domyni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1B0A4D" w:rsidRPr="006F7992" w:rsidRDefault="001B0A4D" w:rsidP="00BF2C3A">
            <w:pPr>
              <w:pStyle w:val="Domyni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A4D" w:rsidRPr="006F7992" w:rsidRDefault="001B0A4D" w:rsidP="00BF2C3A">
            <w:pPr>
              <w:pStyle w:val="Domyni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PISANIE:</w:t>
            </w:r>
          </w:p>
          <w:p w:rsidR="001B0A4D" w:rsidRPr="006F7992" w:rsidRDefault="001B0A4D" w:rsidP="00BF2C3A">
            <w:pPr>
              <w:pStyle w:val="Domyni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A4D" w:rsidRDefault="001B0A4D" w:rsidP="00BF2C3A">
            <w:pPr>
              <w:pStyle w:val="Domynie"/>
              <w:jc w:val="both"/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Uczeń </w:t>
            </w: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2303" w:type="dxa"/>
          </w:tcPr>
          <w:p w:rsidR="000408E9" w:rsidRPr="006F7992" w:rsidRDefault="000408E9" w:rsidP="000408E9">
            <w:pPr>
              <w:pStyle w:val="Domyni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F79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0408E9" w:rsidRPr="006F7992" w:rsidRDefault="000408E9" w:rsidP="000408E9">
            <w:pPr>
              <w:pStyle w:val="Domyni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1B0A4D" w:rsidRDefault="000408E9" w:rsidP="000408E9">
            <w:r w:rsidRPr="006F7992">
              <w:rPr>
                <w:bCs/>
                <w:sz w:val="16"/>
                <w:szCs w:val="16"/>
              </w:rPr>
              <w:t xml:space="preserve">Uczeń potrafi brać udział w zwykłej, typowej rozmowie wymagającej prostej </w:t>
            </w:r>
            <w:r w:rsidRPr="006F7992">
              <w:rPr>
                <w:bCs/>
                <w:sz w:val="16"/>
                <w:szCs w:val="16"/>
              </w:rPr>
              <w:br/>
              <w:t xml:space="preserve">i bezpośredniej wymiany informacji </w:t>
            </w:r>
            <w:r w:rsidRPr="006F7992">
              <w:rPr>
                <w:bCs/>
                <w:sz w:val="16"/>
                <w:szCs w:val="16"/>
              </w:rPr>
              <w:br/>
              <w:t xml:space="preserve">na znane mu tematy. Potrafi sobie radzić </w:t>
            </w:r>
            <w:r w:rsidRPr="006F7992">
              <w:rPr>
                <w:bCs/>
                <w:sz w:val="16"/>
                <w:szCs w:val="16"/>
              </w:rPr>
              <w:br/>
              <w:t>w bardzo krótkich rozmowach towarzyskich, nawet jeśli nie rozumie wystarczająco dużo, by samemu podtrzymać rozmowę.</w:t>
            </w:r>
          </w:p>
        </w:tc>
      </w:tr>
    </w:tbl>
    <w:p w:rsidR="001B0A4D" w:rsidRDefault="001B0A4D" w:rsidP="001B0A4D">
      <w:pPr>
        <w:jc w:val="center"/>
      </w:pPr>
    </w:p>
    <w:p w:rsidR="000408E9" w:rsidRDefault="000408E9" w:rsidP="001B0A4D">
      <w:pPr>
        <w:jc w:val="center"/>
      </w:pPr>
      <w:r>
        <w:t>Kryteria oceniania z j. angielskiego w kl. IV</w:t>
      </w:r>
    </w:p>
    <w:p w:rsidR="000408E9" w:rsidRDefault="000408E9" w:rsidP="001B0A4D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418"/>
        <w:gridCol w:w="1134"/>
        <w:gridCol w:w="992"/>
        <w:gridCol w:w="1100"/>
      </w:tblGrid>
      <w:tr w:rsidR="00463F84" w:rsidTr="00463F84">
        <w:tc>
          <w:tcPr>
            <w:tcW w:w="1242" w:type="dxa"/>
          </w:tcPr>
          <w:p w:rsidR="000408E9" w:rsidRDefault="000408E9" w:rsidP="001B0A4D">
            <w:pPr>
              <w:jc w:val="center"/>
            </w:pPr>
          </w:p>
        </w:tc>
        <w:tc>
          <w:tcPr>
            <w:tcW w:w="1701" w:type="dxa"/>
          </w:tcPr>
          <w:p w:rsidR="000408E9" w:rsidRPr="006F7992" w:rsidRDefault="006F7992" w:rsidP="000408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0408E9" w:rsidRPr="006F7992">
              <w:rPr>
                <w:b/>
                <w:sz w:val="16"/>
                <w:szCs w:val="16"/>
              </w:rPr>
              <w:t>OCENA NIEDOSTATECZNA</w:t>
            </w:r>
          </w:p>
        </w:tc>
        <w:tc>
          <w:tcPr>
            <w:tcW w:w="1701" w:type="dxa"/>
          </w:tcPr>
          <w:p w:rsidR="000408E9" w:rsidRPr="000408E9" w:rsidRDefault="000408E9" w:rsidP="001B0A4D">
            <w:pPr>
              <w:jc w:val="center"/>
              <w:rPr>
                <w:b/>
                <w:sz w:val="16"/>
                <w:szCs w:val="16"/>
              </w:rPr>
            </w:pPr>
            <w:r w:rsidRPr="000408E9">
              <w:rPr>
                <w:b/>
                <w:sz w:val="16"/>
                <w:szCs w:val="16"/>
              </w:rPr>
              <w:t>OCENA DOPUSZCZAJĄCA</w:t>
            </w:r>
          </w:p>
        </w:tc>
        <w:tc>
          <w:tcPr>
            <w:tcW w:w="1418" w:type="dxa"/>
          </w:tcPr>
          <w:p w:rsidR="000408E9" w:rsidRPr="000408E9" w:rsidRDefault="000408E9" w:rsidP="001B0A4D">
            <w:pPr>
              <w:jc w:val="center"/>
              <w:rPr>
                <w:b/>
                <w:sz w:val="16"/>
                <w:szCs w:val="16"/>
              </w:rPr>
            </w:pPr>
            <w:r w:rsidRPr="000408E9">
              <w:rPr>
                <w:b/>
                <w:sz w:val="16"/>
                <w:szCs w:val="16"/>
              </w:rPr>
              <w:t>OCENA DOSTATECZNA</w:t>
            </w:r>
          </w:p>
        </w:tc>
        <w:tc>
          <w:tcPr>
            <w:tcW w:w="1134" w:type="dxa"/>
          </w:tcPr>
          <w:p w:rsidR="000408E9" w:rsidRPr="000408E9" w:rsidRDefault="000408E9" w:rsidP="001B0A4D">
            <w:pPr>
              <w:jc w:val="center"/>
              <w:rPr>
                <w:b/>
                <w:sz w:val="16"/>
                <w:szCs w:val="16"/>
              </w:rPr>
            </w:pPr>
            <w:r w:rsidRPr="000408E9">
              <w:rPr>
                <w:b/>
                <w:sz w:val="16"/>
                <w:szCs w:val="16"/>
              </w:rPr>
              <w:t>OCENA DOBRA</w:t>
            </w:r>
          </w:p>
        </w:tc>
        <w:tc>
          <w:tcPr>
            <w:tcW w:w="992" w:type="dxa"/>
          </w:tcPr>
          <w:p w:rsidR="000408E9" w:rsidRPr="000408E9" w:rsidRDefault="000408E9" w:rsidP="001B0A4D">
            <w:pPr>
              <w:jc w:val="center"/>
              <w:rPr>
                <w:b/>
                <w:sz w:val="16"/>
                <w:szCs w:val="16"/>
              </w:rPr>
            </w:pPr>
            <w:r w:rsidRPr="000408E9">
              <w:rPr>
                <w:b/>
                <w:sz w:val="16"/>
                <w:szCs w:val="16"/>
              </w:rPr>
              <w:t>OCENA BARDZO DOBRA</w:t>
            </w:r>
          </w:p>
        </w:tc>
        <w:tc>
          <w:tcPr>
            <w:tcW w:w="1100" w:type="dxa"/>
          </w:tcPr>
          <w:p w:rsidR="000408E9" w:rsidRPr="000408E9" w:rsidRDefault="000408E9" w:rsidP="001B0A4D">
            <w:pPr>
              <w:jc w:val="center"/>
              <w:rPr>
                <w:b/>
                <w:sz w:val="16"/>
                <w:szCs w:val="16"/>
              </w:rPr>
            </w:pPr>
            <w:r w:rsidRPr="000408E9">
              <w:rPr>
                <w:b/>
                <w:sz w:val="16"/>
                <w:szCs w:val="16"/>
              </w:rPr>
              <w:t>OCENA CELUJĄCA</w:t>
            </w:r>
          </w:p>
        </w:tc>
      </w:tr>
      <w:tr w:rsidR="00463F84" w:rsidRPr="00217492" w:rsidTr="00463F84">
        <w:tc>
          <w:tcPr>
            <w:tcW w:w="1242" w:type="dxa"/>
          </w:tcPr>
          <w:p w:rsidR="00217492" w:rsidRPr="00217492" w:rsidRDefault="00217492" w:rsidP="00217492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492">
              <w:rPr>
                <w:rFonts w:ascii="Times New Roman" w:hAnsi="Times New Roman"/>
                <w:sz w:val="16"/>
                <w:szCs w:val="16"/>
              </w:rPr>
              <w:t>Wiadomości: środki językowe</w:t>
            </w:r>
          </w:p>
          <w:p w:rsidR="00217492" w:rsidRPr="00217492" w:rsidRDefault="00217492" w:rsidP="00217492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492">
              <w:rPr>
                <w:rFonts w:ascii="Times New Roman" w:hAnsi="Times New Roman"/>
                <w:sz w:val="16"/>
                <w:szCs w:val="16"/>
              </w:rPr>
              <w:t>fonetyka</w:t>
            </w:r>
          </w:p>
          <w:p w:rsidR="000408E9" w:rsidRDefault="00217492" w:rsidP="00217492">
            <w:pPr>
              <w:rPr>
                <w:b/>
                <w:sz w:val="16"/>
                <w:szCs w:val="16"/>
              </w:rPr>
            </w:pPr>
            <w:r w:rsidRPr="00217492">
              <w:rPr>
                <w:b/>
                <w:sz w:val="16"/>
                <w:szCs w:val="16"/>
              </w:rPr>
              <w:t>ortografia</w:t>
            </w: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Default="006F7992" w:rsidP="00217492">
            <w:pPr>
              <w:rPr>
                <w:b/>
                <w:sz w:val="16"/>
                <w:szCs w:val="16"/>
              </w:rPr>
            </w:pPr>
          </w:p>
          <w:p w:rsidR="006F7992" w:rsidRPr="00217492" w:rsidRDefault="006F7992" w:rsidP="00217492">
            <w:r>
              <w:rPr>
                <w:b/>
                <w:sz w:val="16"/>
                <w:szCs w:val="16"/>
              </w:rPr>
              <w:t>UMIEJĘTNOŚCI</w:t>
            </w:r>
          </w:p>
        </w:tc>
        <w:tc>
          <w:tcPr>
            <w:tcW w:w="1701" w:type="dxa"/>
          </w:tcPr>
          <w:p w:rsidR="006F7992" w:rsidRPr="006F7992" w:rsidRDefault="006F7992" w:rsidP="006F7992">
            <w:r w:rsidRPr="006F7992">
              <w:rPr>
                <w:b/>
                <w:sz w:val="16"/>
                <w:szCs w:val="16"/>
              </w:rPr>
              <w:lastRenderedPageBreak/>
              <w:t>Uczeń nie spełnia większości kryteriów, by otrzymać ocenę dopuszczającą, tj. nie opanował podstawowej wiedzy</w:t>
            </w:r>
            <w:r w:rsidRPr="006F7992">
              <w:rPr>
                <w:b/>
                <w:sz w:val="16"/>
                <w:szCs w:val="16"/>
              </w:rPr>
              <w:br/>
              <w:t xml:space="preserve"> i nie potrafi wykonać zadań </w:t>
            </w:r>
            <w:r w:rsidRPr="006F7992">
              <w:rPr>
                <w:b/>
                <w:sz w:val="16"/>
                <w:szCs w:val="16"/>
              </w:rPr>
              <w:br/>
              <w:t xml:space="preserve">o elementarnym stopniu trudności nawet z pomocą nauczyciela. </w:t>
            </w:r>
          </w:p>
          <w:p w:rsidR="006F7992" w:rsidRPr="006F7992" w:rsidRDefault="006F7992" w:rsidP="006F7992">
            <w:pPr>
              <w:rPr>
                <w:b/>
                <w:sz w:val="16"/>
                <w:szCs w:val="16"/>
              </w:rPr>
            </w:pPr>
            <w:r w:rsidRPr="006F7992">
              <w:rPr>
                <w:b/>
                <w:sz w:val="16"/>
                <w:szCs w:val="16"/>
              </w:rPr>
              <w:t xml:space="preserve">Braki w wiadomościach </w:t>
            </w:r>
            <w:r w:rsidRPr="006F7992">
              <w:rPr>
                <w:b/>
                <w:sz w:val="16"/>
                <w:szCs w:val="16"/>
              </w:rPr>
              <w:br/>
              <w:t xml:space="preserve">i umiejętnościach są na tyle rozległe, że uniemożliwiają mu </w:t>
            </w:r>
            <w:r w:rsidRPr="006F7992">
              <w:rPr>
                <w:b/>
                <w:sz w:val="16"/>
                <w:szCs w:val="16"/>
              </w:rPr>
              <w:lastRenderedPageBreak/>
              <w:t>naukę na kolejnych etapach.</w:t>
            </w:r>
          </w:p>
          <w:p w:rsidR="006F7992" w:rsidRPr="006F7992" w:rsidRDefault="006F7992" w:rsidP="006F7992">
            <w:pPr>
              <w:rPr>
                <w:b/>
                <w:sz w:val="16"/>
                <w:szCs w:val="16"/>
              </w:rPr>
            </w:pP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Pr="006F7992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 xml:space="preserve"> </w:t>
            </w: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br/>
              <w:t>w formie pisemnej dwa - trzy zdania,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 xml:space="preserve">• uczeń przekazuje </w:t>
            </w: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6F7992" w:rsidRPr="006F7992" w:rsidRDefault="006F7992" w:rsidP="006F7992"/>
          <w:p w:rsidR="006F7992" w:rsidRPr="006F7992" w:rsidRDefault="006F7992" w:rsidP="006F7992">
            <w:pPr>
              <w:rPr>
                <w:b/>
                <w:sz w:val="16"/>
                <w:szCs w:val="16"/>
              </w:rPr>
            </w:pPr>
          </w:p>
          <w:p w:rsidR="000408E9" w:rsidRPr="006F7992" w:rsidRDefault="000408E9" w:rsidP="001B0A4D">
            <w:pPr>
              <w:jc w:val="center"/>
            </w:pPr>
          </w:p>
        </w:tc>
        <w:tc>
          <w:tcPr>
            <w:tcW w:w="1701" w:type="dxa"/>
          </w:tcPr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Uczeń:</w:t>
            </w:r>
          </w:p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t xml:space="preserve">• zna ograniczoną liczbę podstawowych słów </w:t>
            </w: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br/>
              <w:t>i wyrażeń,</w:t>
            </w:r>
          </w:p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popełnia liczne błędy </w:t>
            </w: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br/>
              <w:t>w ich zapisie i wymowie,</w:t>
            </w:r>
          </w:p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t>• zna proste, elementarne struktury gramatyczne wprowadzone przez nauczyciela,</w:t>
            </w:r>
          </w:p>
          <w:p w:rsidR="000408E9" w:rsidRDefault="00217492" w:rsidP="00217492">
            <w:pPr>
              <w:rPr>
                <w:sz w:val="16"/>
                <w:szCs w:val="16"/>
              </w:rPr>
            </w:pPr>
            <w:r w:rsidRPr="00217492">
              <w:rPr>
                <w:sz w:val="16"/>
                <w:szCs w:val="16"/>
              </w:rPr>
              <w:t xml:space="preserve">• popełnia liczne błędy leksykalno-gramatyczne we wszystkich typach </w:t>
            </w:r>
            <w:r w:rsidRPr="00217492">
              <w:rPr>
                <w:sz w:val="16"/>
                <w:szCs w:val="16"/>
              </w:rPr>
              <w:lastRenderedPageBreak/>
              <w:t>zadań.</w:t>
            </w:r>
          </w:p>
          <w:p w:rsidR="006F7992" w:rsidRDefault="006F7992" w:rsidP="00217492">
            <w:pPr>
              <w:rPr>
                <w:sz w:val="16"/>
                <w:szCs w:val="16"/>
              </w:rPr>
            </w:pPr>
          </w:p>
          <w:p w:rsidR="006F7992" w:rsidRDefault="006F7992" w:rsidP="00217492">
            <w:pPr>
              <w:rPr>
                <w:sz w:val="16"/>
                <w:szCs w:val="16"/>
              </w:rPr>
            </w:pP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Pr="006F7992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 xml:space="preserve"> </w:t>
            </w: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wypowiedzi ucznia nie są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zbyt płynne, ale mają dostateczną długość,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 xml:space="preserve">• uczeń przekazuje 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i uzyskuje większość istotnych informacji,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 xml:space="preserve">• wypowiedzi ucznia są częściowo nielogiczne </w:t>
            </w: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br/>
              <w:t>i niespójne,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6F7992" w:rsidRPr="00217492" w:rsidRDefault="006F7992" w:rsidP="00217492"/>
        </w:tc>
        <w:tc>
          <w:tcPr>
            <w:tcW w:w="1418" w:type="dxa"/>
          </w:tcPr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  <w:b w:val="0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Uczeń:</w:t>
            </w:r>
          </w:p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  <w:b w:val="0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t xml:space="preserve">• zna część wprowadzonych słów </w:t>
            </w: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br/>
              <w:t>i wyrażeń,</w:t>
            </w:r>
          </w:p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  <w:b w:val="0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t>• popełnia sporo błędów w ich zapisie i wymowie,</w:t>
            </w:r>
          </w:p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  <w:b w:val="0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t>• zna większość wprowadzonych struktur gramatycznych,</w:t>
            </w:r>
          </w:p>
          <w:p w:rsidR="000408E9" w:rsidRDefault="00217492" w:rsidP="00217492">
            <w:pPr>
              <w:rPr>
                <w:sz w:val="16"/>
                <w:szCs w:val="16"/>
              </w:rPr>
            </w:pPr>
            <w:r w:rsidRPr="00217492">
              <w:rPr>
                <w:sz w:val="16"/>
                <w:szCs w:val="16"/>
              </w:rPr>
              <w:t xml:space="preserve">• popełnia sporo błędów leksykalno-gramatycznych </w:t>
            </w:r>
            <w:r w:rsidRPr="00217492">
              <w:rPr>
                <w:sz w:val="16"/>
                <w:szCs w:val="16"/>
              </w:rPr>
              <w:br/>
            </w:r>
            <w:r w:rsidRPr="00217492">
              <w:rPr>
                <w:sz w:val="16"/>
                <w:szCs w:val="16"/>
              </w:rPr>
              <w:lastRenderedPageBreak/>
              <w:t>w trudniejszych zadaniach.</w:t>
            </w:r>
          </w:p>
          <w:p w:rsidR="006F7992" w:rsidRDefault="006F7992" w:rsidP="00217492">
            <w:pPr>
              <w:rPr>
                <w:sz w:val="16"/>
                <w:szCs w:val="16"/>
              </w:rPr>
            </w:pPr>
          </w:p>
          <w:p w:rsidR="006F7992" w:rsidRDefault="006F7992" w:rsidP="00217492">
            <w:pPr>
              <w:rPr>
                <w:sz w:val="16"/>
                <w:szCs w:val="16"/>
              </w:rPr>
            </w:pPr>
          </w:p>
          <w:p w:rsidR="006F7992" w:rsidRDefault="006F7992" w:rsidP="00217492">
            <w:pPr>
              <w:rPr>
                <w:sz w:val="16"/>
                <w:szCs w:val="16"/>
              </w:rPr>
            </w:pP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  <w:b w:val="0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 xml:space="preserve">• uczeń przekazuje </w:t>
            </w: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  <w:b w:val="0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 wypowiedzi ucznia są logiczne i w miarę spójne,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  <w:b w:val="0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  <w:b w:val="0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6F7992" w:rsidRPr="00217492" w:rsidRDefault="006F7992" w:rsidP="006F7992">
            <w:r w:rsidRPr="006F7992">
              <w:rPr>
                <w:sz w:val="16"/>
                <w:szCs w:val="16"/>
              </w:rPr>
              <w:t xml:space="preserve">• uczeń stosuje odpowiednią formę </w:t>
            </w:r>
            <w:r w:rsidRPr="006F7992">
              <w:rPr>
                <w:sz w:val="16"/>
                <w:szCs w:val="16"/>
              </w:rPr>
              <w:br/>
              <w:t>i styl.</w:t>
            </w:r>
          </w:p>
        </w:tc>
        <w:tc>
          <w:tcPr>
            <w:tcW w:w="1134" w:type="dxa"/>
          </w:tcPr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Uczeń:</w:t>
            </w:r>
          </w:p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t xml:space="preserve">• zna większość wprowadzonych słów </w:t>
            </w: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br/>
              <w:t>i wyrażeń,</w:t>
            </w:r>
          </w:p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t>• zwykle poprawnie je zapisuje i wymawia,</w:t>
            </w:r>
          </w:p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t>• zna wszystkie wprowadzone struktury gramatyczne,</w:t>
            </w:r>
          </w:p>
          <w:p w:rsidR="000408E9" w:rsidRDefault="00217492" w:rsidP="00217492">
            <w:pPr>
              <w:rPr>
                <w:sz w:val="16"/>
                <w:szCs w:val="16"/>
              </w:rPr>
            </w:pPr>
            <w:r w:rsidRPr="00217492">
              <w:rPr>
                <w:sz w:val="16"/>
                <w:szCs w:val="16"/>
              </w:rPr>
              <w:t xml:space="preserve">• popełnia nieliczne </w:t>
            </w:r>
            <w:r w:rsidRPr="00217492">
              <w:rPr>
                <w:sz w:val="16"/>
                <w:szCs w:val="16"/>
              </w:rPr>
              <w:lastRenderedPageBreak/>
              <w:t>błędy leksykalno-gramatyczne.</w:t>
            </w:r>
          </w:p>
          <w:p w:rsidR="006F7992" w:rsidRDefault="006F7992" w:rsidP="00217492">
            <w:pPr>
              <w:rPr>
                <w:sz w:val="16"/>
                <w:szCs w:val="16"/>
              </w:rPr>
            </w:pPr>
          </w:p>
          <w:p w:rsidR="006F7992" w:rsidRDefault="006F7992" w:rsidP="00217492">
            <w:pPr>
              <w:rPr>
                <w:sz w:val="16"/>
                <w:szCs w:val="16"/>
              </w:rPr>
            </w:pPr>
          </w:p>
          <w:p w:rsidR="006F7992" w:rsidRDefault="006F7992" w:rsidP="00217492">
            <w:pPr>
              <w:rPr>
                <w:sz w:val="16"/>
                <w:szCs w:val="16"/>
              </w:rPr>
            </w:pP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 xml:space="preserve">• uczeń przekazuje </w:t>
            </w: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 wypowiedzi ucznia są logiczne i spójne,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 uczeń stosuje bogate słownictwo i struktury,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</w:rPr>
            </w:pP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t xml:space="preserve">• uczeń stosuje odpowiednią formę </w:t>
            </w:r>
            <w:r w:rsidRPr="006F7992">
              <w:rPr>
                <w:rFonts w:ascii="Times New Roman" w:hAnsi="Times New Roman"/>
                <w:b w:val="0"/>
                <w:sz w:val="16"/>
                <w:szCs w:val="16"/>
              </w:rPr>
              <w:br/>
              <w:t>i styl.</w:t>
            </w:r>
          </w:p>
          <w:p w:rsidR="006F7992" w:rsidRPr="006F7992" w:rsidRDefault="006F7992" w:rsidP="006F7992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F7992" w:rsidRDefault="006F7992" w:rsidP="006F79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6F7992" w:rsidRPr="00217492" w:rsidRDefault="006F7992" w:rsidP="00217492"/>
        </w:tc>
        <w:tc>
          <w:tcPr>
            <w:tcW w:w="992" w:type="dxa"/>
          </w:tcPr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Uczeń:</w:t>
            </w:r>
          </w:p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t xml:space="preserve">• zna wszystkie wprowadzone słowa </w:t>
            </w: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br/>
              <w:t>i wyrażenia,</w:t>
            </w:r>
          </w:p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je zapisuje </w:t>
            </w: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br/>
              <w:t>i wymawia,</w:t>
            </w:r>
          </w:p>
          <w:p w:rsidR="00217492" w:rsidRPr="00217492" w:rsidRDefault="00217492" w:rsidP="00217492">
            <w:pPr>
              <w:pStyle w:val="Zawartotabeli"/>
              <w:rPr>
                <w:rFonts w:ascii="Times New Roman" w:hAnsi="Times New Roman"/>
              </w:rPr>
            </w:pPr>
            <w:r w:rsidRPr="00217492">
              <w:rPr>
                <w:rFonts w:ascii="Times New Roman" w:hAnsi="Times New Roman"/>
                <w:b w:val="0"/>
                <w:sz w:val="16"/>
                <w:szCs w:val="16"/>
              </w:rPr>
              <w:t>• zna wszystkie wprowadzone struktury gramatyczne,</w:t>
            </w:r>
          </w:p>
          <w:p w:rsidR="000408E9" w:rsidRPr="00217492" w:rsidRDefault="00217492" w:rsidP="00217492">
            <w:r w:rsidRPr="00217492">
              <w:rPr>
                <w:sz w:val="16"/>
                <w:szCs w:val="16"/>
              </w:rPr>
              <w:t xml:space="preserve">• popełnia </w:t>
            </w:r>
            <w:r w:rsidRPr="00217492">
              <w:rPr>
                <w:sz w:val="16"/>
                <w:szCs w:val="16"/>
              </w:rPr>
              <w:lastRenderedPageBreak/>
              <w:t>sporadyczne błędy leksykalno-gramatyczne, które zwykle potrafi samodzielnie poprawić</w:t>
            </w:r>
          </w:p>
        </w:tc>
        <w:tc>
          <w:tcPr>
            <w:tcW w:w="1100" w:type="dxa"/>
          </w:tcPr>
          <w:p w:rsidR="006F7992" w:rsidRDefault="006F7992" w:rsidP="006F799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F7992" w:rsidRPr="006F7992" w:rsidRDefault="006F7992" w:rsidP="006F7992">
            <w:pPr>
              <w:rPr>
                <w:b/>
              </w:rPr>
            </w:pPr>
            <w:r w:rsidRPr="006F7992">
              <w:rPr>
                <w:b/>
                <w:bCs/>
                <w:sz w:val="16"/>
                <w:szCs w:val="16"/>
              </w:rPr>
              <w:t xml:space="preserve">Uczeń spełnia </w:t>
            </w:r>
            <w:r w:rsidRPr="006F7992">
              <w:rPr>
                <w:rStyle w:val="il"/>
                <w:b/>
                <w:bCs/>
                <w:sz w:val="16"/>
                <w:szCs w:val="16"/>
              </w:rPr>
              <w:t>kryteria</w:t>
            </w:r>
            <w:r w:rsidRPr="006F7992">
              <w:rPr>
                <w:b/>
                <w:bCs/>
                <w:sz w:val="16"/>
                <w:szCs w:val="16"/>
              </w:rPr>
              <w:t xml:space="preserve"> na </w:t>
            </w:r>
            <w:r w:rsidRPr="006F7992">
              <w:rPr>
                <w:rStyle w:val="il"/>
                <w:b/>
                <w:bCs/>
                <w:sz w:val="16"/>
                <w:szCs w:val="16"/>
              </w:rPr>
              <w:t>ocen</w:t>
            </w:r>
            <w:r w:rsidRPr="006F7992">
              <w:rPr>
                <w:b/>
                <w:bCs/>
                <w:sz w:val="16"/>
                <w:szCs w:val="16"/>
              </w:rPr>
              <w:t xml:space="preserve">ę bardzo dobrą oraz wykazuje się wiedzą </w:t>
            </w:r>
            <w:r w:rsidRPr="006F7992">
              <w:rPr>
                <w:b/>
                <w:bCs/>
                <w:sz w:val="16"/>
                <w:szCs w:val="16"/>
              </w:rPr>
              <w:br/>
              <w:t xml:space="preserve">i umiejętnościami wykraczającymi ponad te </w:t>
            </w:r>
            <w:r w:rsidRPr="006F7992">
              <w:rPr>
                <w:rStyle w:val="il"/>
                <w:b/>
                <w:bCs/>
                <w:sz w:val="16"/>
                <w:szCs w:val="16"/>
              </w:rPr>
              <w:t>kryteria.</w:t>
            </w:r>
          </w:p>
          <w:p w:rsidR="006F7992" w:rsidRDefault="006F7992" w:rsidP="006F79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408E9" w:rsidRPr="00217492" w:rsidRDefault="000408E9" w:rsidP="006F7992"/>
        </w:tc>
      </w:tr>
    </w:tbl>
    <w:p w:rsidR="000408E9" w:rsidRPr="00217492" w:rsidRDefault="000408E9" w:rsidP="001B0A4D">
      <w:pPr>
        <w:jc w:val="center"/>
      </w:pPr>
    </w:p>
    <w:sectPr w:rsidR="000408E9" w:rsidRPr="0021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55CB1536"/>
    <w:multiLevelType w:val="hybridMultilevel"/>
    <w:tmpl w:val="899CB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9273E"/>
    <w:multiLevelType w:val="hybridMultilevel"/>
    <w:tmpl w:val="653C2908"/>
    <w:lvl w:ilvl="0" w:tplc="35EE67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4D"/>
    <w:rsid w:val="000408E9"/>
    <w:rsid w:val="00156241"/>
    <w:rsid w:val="001B0A4D"/>
    <w:rsid w:val="00217492"/>
    <w:rsid w:val="00252E1C"/>
    <w:rsid w:val="00463F84"/>
    <w:rsid w:val="006F7992"/>
    <w:rsid w:val="00857220"/>
    <w:rsid w:val="00B87100"/>
    <w:rsid w:val="00C303F2"/>
    <w:rsid w:val="00F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A4D"/>
    <w:pPr>
      <w:suppressAutoHyphens/>
      <w:spacing w:after="0" w:line="240" w:lineRule="auto"/>
    </w:pPr>
    <w:rPr>
      <w:rFonts w:ascii="Times New Roman" w:eastAsia="font283" w:hAnsi="Times New Roman" w:cs="Times New Roman"/>
      <w:color w:val="00000A"/>
      <w:kern w:val="1"/>
      <w:sz w:val="24"/>
      <w:szCs w:val="24"/>
      <w:lang w:eastAsia="pl-PL"/>
    </w:rPr>
  </w:style>
  <w:style w:type="paragraph" w:styleId="Nagwek3">
    <w:name w:val="heading 3"/>
    <w:link w:val="Nagwek3Znak"/>
    <w:qFormat/>
    <w:rsid w:val="001B0A4D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font283" w:hAnsi="Calibri" w:cs="Times New Roman"/>
      <w:color w:val="FFFFF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0A4D"/>
    <w:rPr>
      <w:rFonts w:ascii="Calibri" w:eastAsia="font283" w:hAnsi="Calibri" w:cs="Times New Roman"/>
      <w:color w:val="FFFFFF"/>
      <w:kern w:val="1"/>
      <w:sz w:val="32"/>
      <w:szCs w:val="32"/>
      <w:lang w:eastAsia="pl-PL"/>
    </w:rPr>
  </w:style>
  <w:style w:type="paragraph" w:customStyle="1" w:styleId="Domynie">
    <w:name w:val="Domy徑nie"/>
    <w:rsid w:val="001B0A4D"/>
    <w:pPr>
      <w:widowControl w:val="0"/>
      <w:suppressAutoHyphens/>
      <w:spacing w:after="0" w:line="240" w:lineRule="auto"/>
    </w:pPr>
    <w:rPr>
      <w:rFonts w:ascii="Arial" w:eastAsia="font283" w:hAnsi="Arial" w:cs="Arial"/>
      <w:b/>
      <w:bCs/>
      <w:color w:val="00000A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1B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17492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  <w:style w:type="character" w:customStyle="1" w:styleId="il">
    <w:name w:val="il"/>
    <w:rsid w:val="006F7992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303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A4D"/>
    <w:pPr>
      <w:suppressAutoHyphens/>
      <w:spacing w:after="0" w:line="240" w:lineRule="auto"/>
    </w:pPr>
    <w:rPr>
      <w:rFonts w:ascii="Times New Roman" w:eastAsia="font283" w:hAnsi="Times New Roman" w:cs="Times New Roman"/>
      <w:color w:val="00000A"/>
      <w:kern w:val="1"/>
      <w:sz w:val="24"/>
      <w:szCs w:val="24"/>
      <w:lang w:eastAsia="pl-PL"/>
    </w:rPr>
  </w:style>
  <w:style w:type="paragraph" w:styleId="Nagwek3">
    <w:name w:val="heading 3"/>
    <w:link w:val="Nagwek3Znak"/>
    <w:qFormat/>
    <w:rsid w:val="001B0A4D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font283" w:hAnsi="Calibri" w:cs="Times New Roman"/>
      <w:color w:val="FFFFF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0A4D"/>
    <w:rPr>
      <w:rFonts w:ascii="Calibri" w:eastAsia="font283" w:hAnsi="Calibri" w:cs="Times New Roman"/>
      <w:color w:val="FFFFFF"/>
      <w:kern w:val="1"/>
      <w:sz w:val="32"/>
      <w:szCs w:val="32"/>
      <w:lang w:eastAsia="pl-PL"/>
    </w:rPr>
  </w:style>
  <w:style w:type="paragraph" w:customStyle="1" w:styleId="Domynie">
    <w:name w:val="Domy徑nie"/>
    <w:rsid w:val="001B0A4D"/>
    <w:pPr>
      <w:widowControl w:val="0"/>
      <w:suppressAutoHyphens/>
      <w:spacing w:after="0" w:line="240" w:lineRule="auto"/>
    </w:pPr>
    <w:rPr>
      <w:rFonts w:ascii="Arial" w:eastAsia="font283" w:hAnsi="Arial" w:cs="Arial"/>
      <w:b/>
      <w:bCs/>
      <w:color w:val="00000A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1B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17492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  <w:style w:type="character" w:customStyle="1" w:styleId="il">
    <w:name w:val="il"/>
    <w:rsid w:val="006F7992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303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5</cp:revision>
  <dcterms:created xsi:type="dcterms:W3CDTF">2021-08-31T13:42:00Z</dcterms:created>
  <dcterms:modified xsi:type="dcterms:W3CDTF">2021-09-02T20:45:00Z</dcterms:modified>
</cp:coreProperties>
</file>