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justify"/>
        <w:spacing w:before="0" w:after="280"/>
        <w:rPr/>
      </w:pPr>
      <w:r>
        <w:rPr/>
        <w:t xml:space="preserve">Szkoła Podstawowa im. Erwina Kruka w Elgnówku  zobowiązuje się zapewnić dostępność strony internetowej gov.pl zgodnie z ustawą z dnia 4 kwietnia 2019 r. o dostępności cyfrowej stron internetowych i aplikacji mobilnych podmiotów publicznych. Oświadczenie w sprawie dostępności ma zastosowanie do serwisu internetowego </w:t>
      </w:r>
      <w:hyperlink r:id="rId2">
        <w:r>
          <w:rPr>
            <w:rStyle w:val="Czeinternetowe"/>
          </w:rPr>
          <w:t>https://spelgnowko.edupage.org</w:t>
        </w:r>
      </w:hyperlink>
    </w:p>
    <w:p>
      <w:pPr>
        <w:pStyle w:val="Textjustify"/>
        <w:spacing w:before="280" w:after="280"/>
        <w:rPr/>
      </w:pPr>
      <w:r>
        <w:rPr/>
        <w:t>Data publikacji strony internetowej: 21.12.2010 r. Data ostatniej istotnej aktualizacji: 21.12.2010 r.</w:t>
      </w:r>
    </w:p>
    <w:p>
      <w:pPr>
        <w:pStyle w:val="Textjustify"/>
        <w:spacing w:before="280" w:after="280"/>
        <w:rPr/>
      </w:pPr>
      <w:r>
        <w:rPr/>
        <w:t>Strona internetowa jest częściowo zgodna z ustawą o dostępności cyfrowej stron internetowych i aplikacji mobilnych podmiotów publicznych z powodu niezgodności i wyłączeń wymienionych poniżej:</w:t>
      </w:r>
    </w:p>
    <w:p>
      <w:pPr>
        <w:pStyle w:val="Textjustify"/>
        <w:spacing w:before="280" w:after="280"/>
        <w:rPr/>
      </w:pPr>
      <w:r>
        <w:rPr/>
        <w:t>- filmy nie posiadają napisów</w:t>
        <w:br/>
        <w:t>- część plików nie jest dostępna cyfrowo</w:t>
        <w:br/>
        <w:t>- mapy są wyłączone z obowiązku zapewnienia dostępności</w:t>
      </w:r>
    </w:p>
    <w:p>
      <w:pPr>
        <w:pStyle w:val="Textjustify"/>
        <w:spacing w:before="280" w:after="280"/>
        <w:rPr/>
      </w:pPr>
      <w:r>
        <w:rPr/>
        <w:t>Oświadczenie sporządzono dnia 28.11.2019 r. Deklarację sporządzono na podstawie samooceny przeprowadzonej przez podmiot publiczny.</w:t>
      </w:r>
    </w:p>
    <w:p>
      <w:pPr>
        <w:pStyle w:val="Textjustify"/>
        <w:spacing w:before="280" w:after="280"/>
        <w:rPr/>
      </w:pPr>
      <w:r>
        <w:rPr/>
        <w:t>Na stronie internetowej można korzystać ze standardowych skrótów klawiaturowych.</w:t>
      </w:r>
    </w:p>
    <w:p>
      <w:pPr>
        <w:pStyle w:val="Textjustify"/>
        <w:spacing w:before="280" w:after="280"/>
        <w:rPr/>
      </w:pPr>
      <w:r>
        <w:rPr>
          <w:rStyle w:val="Strong"/>
        </w:rPr>
        <w:t>Informacje zwrotne i dane kontaktowe</w:t>
      </w:r>
    </w:p>
    <w:p>
      <w:pPr>
        <w:pStyle w:val="Textjustify"/>
        <w:spacing w:before="280" w:after="280"/>
        <w:rPr/>
      </w:pPr>
      <w:r>
        <w:rPr/>
        <w:t xml:space="preserve">W przypadku problemów z dostępnością strony internetowej prosimy o kontakt. Osobą odpowiedzialną jest Dyrektor Szkoły Jolanta Sałacka, e-mail: </w:t>
      </w:r>
      <w:hyperlink r:id="rId3">
        <w:r>
          <w:rPr>
            <w:rStyle w:val="Czeinternetowe"/>
          </w:rPr>
          <w:t>sp.elgnowko@vp.pl</w:t>
        </w:r>
      </w:hyperlink>
      <w:r>
        <w:rPr/>
        <w:t xml:space="preserve"> lub nr telefonu: +48895192 046. Tą samą drogą można składać wnioski o udostępnienie informacji niedostępnej oraz składać skargi na brak zapewnienia dostępności.</w:t>
      </w:r>
    </w:p>
    <w:p>
      <w:pPr>
        <w:pStyle w:val="Textjustify"/>
        <w:spacing w:before="280" w:after="280"/>
        <w:rPr/>
      </w:pPr>
      <w:r>
        <w:rPr/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>
      <w:pPr>
        <w:pStyle w:val="Textjustify"/>
        <w:spacing w:before="280" w:after="280"/>
        <w:rPr/>
      </w:pPr>
      <w:r>
        <w:rP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>
      <w:pPr>
        <w:pStyle w:val="Textjustify"/>
        <w:spacing w:before="280" w:after="280"/>
        <w:rPr/>
      </w:pPr>
      <w:r>
        <w:rPr/>
        <w:t>W przypadku, gdy podmiot odmówi realizacji żądania zapewnienia dostępności lub alternatywnego dostępu do informacji, można złożyć skargę na takie działanie.</w:t>
      </w:r>
    </w:p>
    <w:p>
      <w:pPr>
        <w:pStyle w:val="Textjustify"/>
        <w:spacing w:before="280" w:after="280"/>
        <w:rPr/>
      </w:pPr>
      <w:r>
        <w:rPr/>
        <w:t>Po wyczerpaniu wszystkich możliwości skargę można przesłać także do Rzecznika Praw Obywatelskich.</w:t>
      </w:r>
    </w:p>
    <w:p>
      <w:pPr>
        <w:pStyle w:val="Textjustify"/>
        <w:spacing w:before="280" w:after="280"/>
        <w:rPr/>
      </w:pPr>
      <w:r>
        <w:rPr/>
        <w:t xml:space="preserve">Link do strony internetowej </w:t>
      </w:r>
      <w:hyperlink r:id="rId4" w:tgtFrame="_blank">
        <w:r>
          <w:rPr>
            <w:rStyle w:val="Czeinternetowe"/>
          </w:rPr>
          <w:t>Rzecznika Praw Obywatelskich</w:t>
        </w:r>
      </w:hyperlink>
      <w:r>
        <w:rPr/>
        <w:t>.</w:t>
      </w:r>
    </w:p>
    <w:p>
      <w:pPr>
        <w:pStyle w:val="Textjustify"/>
        <w:spacing w:before="280" w:after="280"/>
        <w:rPr/>
      </w:pPr>
      <w:r>
        <w:rPr>
          <w:rStyle w:val="Strong"/>
        </w:rPr>
        <w:t>Dostępność architektoniczna</w:t>
      </w:r>
    </w:p>
    <w:p>
      <w:pPr>
        <w:pStyle w:val="Textjustify"/>
        <w:spacing w:before="280" w:after="280"/>
        <w:rPr/>
      </w:pPr>
      <w:r>
        <w:rPr>
          <w:rStyle w:val="Wyrnienie"/>
        </w:rPr>
        <w:t>Szkoła Podstawowa im. Erwina Kruka w Elgnówku, Elgnówko 27, 11-015 Olsztynek</w:t>
      </w:r>
    </w:p>
    <w:p>
      <w:pPr>
        <w:pStyle w:val="Textjustify"/>
        <w:spacing w:before="280" w:after="280"/>
        <w:rPr/>
      </w:pPr>
      <w:r>
        <w:rPr/>
        <w:t>Do budynku wchodzimy głównym wejściem. Przy wejściu znajduje się dzwonek umożliwiający wejście do budynku.</w:t>
      </w:r>
    </w:p>
    <w:p>
      <w:pPr>
        <w:pStyle w:val="Textjustify"/>
        <w:spacing w:before="280" w:after="280"/>
        <w:rPr/>
      </w:pPr>
      <w:r>
        <w:rPr/>
        <w:t>Po wejściu do budynku znajdują się schody prowadzące na parter budynku bez poręczy. Odpowiednio oznakowane toalety znajdują się na parterze budynku.</w:t>
      </w:r>
    </w:p>
    <w:p>
      <w:pPr>
        <w:pStyle w:val="Textjustify"/>
        <w:spacing w:before="280" w:after="280"/>
        <w:rPr/>
      </w:pPr>
      <w:r>
        <w:rPr/>
        <w:t>Przed budynkiem nie wyznaczono osobnych miejsc parkingowych dla osób niepełnosprawnych.</w:t>
      </w:r>
    </w:p>
    <w:p>
      <w:pPr>
        <w:pStyle w:val="Textjustify"/>
        <w:spacing w:before="280" w:after="280"/>
        <w:rPr/>
      </w:pPr>
      <w:r>
        <w:rPr/>
        <w:t>Do budynku i wszystkich jego pomieszczeń można wejść z psem asystującym i psem przewodnikiem.</w:t>
      </w:r>
    </w:p>
    <w:p>
      <w:pPr>
        <w:pStyle w:val="Textjustify"/>
        <w:spacing w:before="280" w:after="280"/>
        <w:rPr/>
      </w:pPr>
      <w:r>
        <w:rPr/>
        <w:t>W szkole nie ma pętli indukcyjnych.</w:t>
      </w:r>
    </w:p>
    <w:p>
      <w:pPr>
        <w:pStyle w:val="Textjustify"/>
        <w:spacing w:before="280" w:after="280"/>
        <w:rPr/>
      </w:pPr>
      <w:r>
        <w:rPr/>
        <w:t xml:space="preserve">W budynku nie ma oznaczeń w alfabecie </w:t>
      </w:r>
      <w:r>
        <w:rPr>
          <w:bCs/>
        </w:rPr>
        <w:t>Braille’a</w:t>
      </w:r>
      <w:r>
        <w:rPr/>
        <w:t xml:space="preserve"> ani oznaczeń kontrastowych lub w druku powiększonym dla osób niewidomych i słabowidzących.</w:t>
      </w:r>
    </w:p>
    <w:p>
      <w:pPr>
        <w:pStyle w:val="Textjustify"/>
        <w:spacing w:before="280" w:after="280"/>
        <w:rPr/>
      </w:pPr>
      <w:r>
        <w:rPr/>
        <w:t>Więcej informacji o dostępności cyfrowej można znaleźć na </w:t>
      </w:r>
      <w:hyperlink r:id="rId5" w:tgtFrame="_blank">
        <w:r>
          <w:rPr>
            <w:rStyle w:val="Czeinternetowe"/>
          </w:rPr>
          <w:t>stronie Ministerstwa Cyfryzacji poświęconej temu tematowi.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1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0a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a05"/>
    <w:rPr>
      <w:b/>
      <w:bCs/>
    </w:rPr>
  </w:style>
  <w:style w:type="character" w:styleId="Wyrnienie">
    <w:name w:val="Wyróżnienie"/>
    <w:basedOn w:val="DefaultParagraphFont"/>
    <w:uiPriority w:val="20"/>
    <w:qFormat/>
    <w:rsid w:val="009d0a05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justify" w:customStyle="1">
    <w:name w:val="text-justify"/>
    <w:basedOn w:val="Normal"/>
    <w:qFormat/>
    <w:rsid w:val="009d0a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elgnowko.edupage.org/" TargetMode="External"/><Relationship Id="rId3" Type="http://schemas.openxmlformats.org/officeDocument/2006/relationships/hyperlink" Target="mailto:sp.elgnowko@vp.pl" TargetMode="External"/><Relationship Id="rId4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www.gov.pl/dostepnosc-cyfrowa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LibreOffice/6.3.3.2$Windows_x86 LibreOffice_project/a64200df03143b798afd1ec74a12ab50359878ed</Application>
  <Pages>2</Pages>
  <Words>450</Words>
  <Characters>3053</Characters>
  <CharactersWithSpaces>3482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2020-09-23T10:24:00Z</dcterms:created>
  <dc:creator>Maria</dc:creator>
  <dc:description/>
  <dc:language>pl-PL</dc:language>
  <cp:lastModifiedBy>Maria</cp:lastModifiedBy>
  <dcterms:modified xsi:type="dcterms:W3CDTF">2020-09-23T11:41:00Z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