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2" w:rsidRDefault="000F241C" w:rsidP="000F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37940935"/>
      <w:r w:rsidRPr="000F241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-249555</wp:posOffset>
            </wp:positionV>
            <wp:extent cx="704215" cy="493395"/>
            <wp:effectExtent l="19050" t="0" r="635" b="0"/>
            <wp:wrapSquare wrapText="bothSides"/>
            <wp:docPr id="1" name="obrázek 1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0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Základná škola, Školská 192/8 , </w:t>
      </w:r>
      <w:r w:rsidR="001F1D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F20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Kamenec </w:t>
      </w:r>
      <w:r w:rsidR="001F1D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pod Vtáčnikom 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/>
      </w:tblPr>
      <w:tblGrid>
        <w:gridCol w:w="9288"/>
      </w:tblGrid>
      <w:tr w:rsidR="001F1DE2" w:rsidTr="00732F2F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1DE2" w:rsidRDefault="001F1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F1DE2" w:rsidRPr="00732F2F" w:rsidRDefault="001F1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732F2F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 xml:space="preserve">Hodnotenie žiakov základnej školy v prvom polroku školského roka 2020/2021 </w:t>
            </w:r>
          </w:p>
          <w:p w:rsidR="001F1DE2" w:rsidRDefault="001F1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Hodnotenie pre 1.stupeň ZŠ 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24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660"/>
        <w:gridCol w:w="1640"/>
        <w:gridCol w:w="1640"/>
        <w:gridCol w:w="1640"/>
        <w:gridCol w:w="1660"/>
      </w:tblGrid>
      <w:tr w:rsidR="001F1DE2" w:rsidTr="001F1DE2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4. ročník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A6C" w:rsidRDefault="00B64A6C" w:rsidP="00B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1F1DE2" w:rsidRDefault="00B64A6C" w:rsidP="00B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A6C" w:rsidRDefault="00B64A6C" w:rsidP="00B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1F1DE2" w:rsidRDefault="00B64A6C" w:rsidP="00B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Prvouka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 w:rsidP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1F1DE2" w:rsidRDefault="001F1DE2" w:rsidP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 w:rsidP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 w:rsidP="001F1DE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1DE2" w:rsidRDefault="001F1DE2" w:rsidP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C7591D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C7591D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</w:tr>
      <w:tr w:rsidR="00C7591D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C7591D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C7591D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bookmarkStart w:id="1" w:name="_GoBack" w:colFirst="3" w:colLast="4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</w:t>
            </w:r>
          </w:p>
          <w:p w:rsidR="00C7591D" w:rsidRDefault="00C7591D" w:rsidP="003A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slovne</w:t>
            </w:r>
          </w:p>
        </w:tc>
      </w:tr>
      <w:bookmarkEnd w:id="1"/>
      <w:tr w:rsidR="00C7591D" w:rsidTr="001F1DE2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ETV/NBV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1D" w:rsidRDefault="00C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</w:tbl>
    <w:p w:rsidR="001F1DE2" w:rsidRDefault="001F1DE2" w:rsidP="001F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Polročné hodnotenie je hodnotením práce a výsledkov žiaka počas prezenčného  a zároveň dištančného vzdelávania 1.polroku 2020/21.</w:t>
      </w:r>
    </w:p>
    <w:p w:rsidR="001F1DE2" w:rsidRDefault="001F1DE2" w:rsidP="001F1DE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Hodnotenie pre 2. stupeň ZŠ 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40"/>
        <w:gridCol w:w="1640"/>
        <w:gridCol w:w="1640"/>
        <w:gridCol w:w="1660"/>
        <w:gridCol w:w="1600"/>
      </w:tblGrid>
      <w:tr w:rsidR="001F1DE2" w:rsidTr="001F1DE2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9. ročník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66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66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hodnotený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hodnotený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hodnotený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hodnotený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hodnotený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lastRenderedPageBreak/>
              <w:t>INF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hodnotený známkou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-/-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T</w:t>
            </w:r>
            <w:r w:rsidR="00DF20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HD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  <w:tr w:rsidR="001F1DE2" w:rsidTr="001F1DE2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ETV/NBV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DE2" w:rsidRDefault="001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absolvoval</w:t>
            </w:r>
          </w:p>
        </w:tc>
      </w:tr>
    </w:tbl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F1DE2" w:rsidRDefault="001F1DE2" w:rsidP="001F1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Získavanie podkladov na hodnotenie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Pri polročnom hodnotení sa zohľadňuje práca, aktivita, výsledky a hodnotenie žiaka počas prezenčného a zároveň dištančného vzdelávania v čase prerušenia vyučovania. 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Získavanie podkladov na hodnotenie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Podklady na hodnotenie výchovno-vzdelávacích výsledkov žiaka počas dištančného vzdelávania získava učiteľ: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z komplexných zadaní (referáty, denníky, projekty),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analýzou prác tvoriacich súbor žiackych produktov(napr. pracovné listy, vypracované online zadania a úlohy, projekty realizované v domácom prostredí),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sebahodnotením žiaka a vrstovníckym hodnotením,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konzultáciami s ostatnými pedagogickými zamestnancami </w:t>
      </w:r>
    </w:p>
    <w:p w:rsidR="001F1DE2" w:rsidRDefault="001F1DE2" w:rsidP="001F1DE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Počas dištančného hodnotenia je možné aj zadávať úlohy, resp. testy, ktoré budú hodnotené. Žiak však o tom musí byť upovedomený. </w:t>
      </w:r>
      <w:r>
        <w:rPr>
          <w:rFonts w:ascii="Times New Roman" w:hAnsi="Times New Roman"/>
          <w:sz w:val="24"/>
          <w:szCs w:val="24"/>
        </w:rPr>
        <w:t>Priebežné hodnotenie má mať najmä charakter konštruktívnej spätnej väzby poskytovanej žiakom počas učenia sa. Má mať motivačný charakter, pomenovať žiakom chyby, ktoré robia a navrhnúť postup pri ich odstraňovaní.</w:t>
      </w: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Podklady na hodnotenie</w:t>
      </w:r>
      <w:r>
        <w:rPr>
          <w:rFonts w:ascii="Times New Roman" w:hAnsi="Times New Roman"/>
          <w:sz w:val="24"/>
          <w:szCs w:val="24"/>
        </w:rPr>
        <w:t xml:space="preserve"> výchovno-vzdelávacích výsledkov žiakov získava učiteľ v čase prerušeného vyučovania v školách najmä </w:t>
      </w:r>
      <w:r>
        <w:rPr>
          <w:rFonts w:ascii="Times New Roman" w:hAnsi="Times New Roman"/>
          <w:b/>
          <w:bCs/>
          <w:sz w:val="24"/>
          <w:szCs w:val="24"/>
        </w:rPr>
        <w:t>z portfólií žiackych prác a rozhovormi so žiakmi</w:t>
      </w:r>
      <w:r>
        <w:rPr>
          <w:rFonts w:ascii="Times New Roman" w:hAnsi="Times New Roman"/>
          <w:sz w:val="24"/>
          <w:szCs w:val="24"/>
        </w:rPr>
        <w:t xml:space="preserve">, príp. konzultáciou s rodičmi. Podkladmi </w:t>
      </w:r>
      <w:r>
        <w:rPr>
          <w:rFonts w:ascii="Times New Roman" w:hAnsi="Times New Roman"/>
          <w:b/>
          <w:bCs/>
          <w:sz w:val="24"/>
          <w:szCs w:val="24"/>
        </w:rPr>
        <w:t xml:space="preserve">môžu byť projekty, riešenia komplexných úloh, samostatné praktické práce spracované žiakmi počas domácej prípravy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 prihliadnutím na individuálne podmienky každého žiaka.</w:t>
      </w:r>
    </w:p>
    <w:p w:rsidR="001F1DE2" w:rsidRDefault="001F1DE2" w:rsidP="001F1DE2">
      <w:pPr>
        <w:pStyle w:val="Normlnweb"/>
        <w:jc w:val="both"/>
        <w:rPr>
          <w:b/>
          <w:i/>
        </w:rPr>
      </w:pPr>
      <w:r>
        <w:rPr>
          <w:b/>
          <w:i/>
        </w:rPr>
        <w:t>O neodovzdaní úloh, prác a zadaní si vyučujúci vedú  evidenciu, ktorá sa bude brať do úvahy pri hodnotení žiaka na konci klasifikačného obdobia.</w:t>
      </w:r>
    </w:p>
    <w:p w:rsidR="001F1DE2" w:rsidRDefault="001F1DE2" w:rsidP="001F1DE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1DE2" w:rsidRDefault="001F1DE2" w:rsidP="001F1DE2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Hodnotenie známkou </w:t>
      </w:r>
    </w:p>
    <w:p w:rsidR="001F1DE2" w:rsidRDefault="001F1DE2" w:rsidP="001F1DE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súlade so zákonom 245/2008 Z.z.</w:t>
      </w:r>
    </w:p>
    <w:p w:rsidR="001F1DE2" w:rsidRDefault="001F1DE2" w:rsidP="001F1DE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súlade so zákonom 93/2020 z.Z</w:t>
      </w:r>
    </w:p>
    <w:p w:rsidR="001F1DE2" w:rsidRDefault="001F1DE2" w:rsidP="001F1DE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 metodickým pokynom na hodnotenie žiakov základnej školy č. 22/2011</w:t>
      </w:r>
    </w:p>
    <w:p w:rsidR="00732F2F" w:rsidRDefault="00732F2F" w:rsidP="001F1DE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metodickými pokynmi na hosnotenie a klasifikáciu s mentálnym postihnutím č.19/2015</w:t>
      </w:r>
    </w:p>
    <w:p w:rsidR="001F1DE2" w:rsidRDefault="001F1DE2" w:rsidP="001F1DE2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F1DE2" w:rsidRPr="001F1DE2" w:rsidRDefault="001F1DE2" w:rsidP="001F1D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F1D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Hodnotenie správania  - kritériá pre 1. a 2.stupeň</w:t>
      </w:r>
    </w:p>
    <w:p w:rsidR="001F1DE2" w:rsidRDefault="001F1DE2" w:rsidP="001F1D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F1DE2" w:rsidRDefault="001F1DE2" w:rsidP="001F1DE2">
      <w:pPr>
        <w:pStyle w:val="odsek"/>
        <w:numPr>
          <w:ilvl w:val="0"/>
          <w:numId w:val="0"/>
        </w:numPr>
        <w:rPr>
          <w:noProof/>
          <w:color w:val="auto"/>
        </w:rPr>
      </w:pPr>
      <w:r>
        <w:rPr>
          <w:noProof/>
          <w:color w:val="auto"/>
        </w:rPr>
        <w:t>Správanie žiaka sa  klasifikuje týmito stupňami:</w:t>
      </w:r>
    </w:p>
    <w:p w:rsidR="001F1DE2" w:rsidRDefault="001F1DE2" w:rsidP="001F1DE2">
      <w:pPr>
        <w:pStyle w:val="Zkladntextodsazen2"/>
        <w:numPr>
          <w:ilvl w:val="0"/>
          <w:numId w:val="7"/>
        </w:numPr>
        <w:spacing w:line="240" w:lineRule="auto"/>
        <w:ind w:left="900" w:hanging="360"/>
        <w:contextualSpacing/>
        <w:rPr>
          <w:noProof/>
          <w:color w:val="auto"/>
        </w:rPr>
      </w:pPr>
      <w:r>
        <w:rPr>
          <w:noProof/>
          <w:color w:val="auto"/>
        </w:rPr>
        <w:t xml:space="preserve"> – veľmi dobré</w:t>
      </w:r>
    </w:p>
    <w:p w:rsidR="001F1DE2" w:rsidRDefault="001F1DE2" w:rsidP="001F1DE2">
      <w:pPr>
        <w:pStyle w:val="Zkladntextodsazen2"/>
        <w:numPr>
          <w:ilvl w:val="0"/>
          <w:numId w:val="7"/>
        </w:numPr>
        <w:spacing w:line="240" w:lineRule="auto"/>
        <w:ind w:left="900" w:hanging="360"/>
        <w:contextualSpacing/>
        <w:rPr>
          <w:noProof/>
          <w:color w:val="auto"/>
        </w:rPr>
      </w:pPr>
      <w:r>
        <w:rPr>
          <w:noProof/>
          <w:color w:val="auto"/>
        </w:rPr>
        <w:t xml:space="preserve"> – uspokojivé</w:t>
      </w:r>
    </w:p>
    <w:p w:rsidR="001F1DE2" w:rsidRDefault="001F1DE2" w:rsidP="001F1DE2">
      <w:pPr>
        <w:pStyle w:val="Zkladntextodsazen2"/>
        <w:numPr>
          <w:ilvl w:val="0"/>
          <w:numId w:val="7"/>
        </w:numPr>
        <w:spacing w:line="240" w:lineRule="auto"/>
        <w:ind w:left="900" w:hanging="360"/>
        <w:contextualSpacing/>
        <w:rPr>
          <w:noProof/>
          <w:color w:val="auto"/>
        </w:rPr>
      </w:pPr>
      <w:r>
        <w:rPr>
          <w:noProof/>
          <w:color w:val="auto"/>
        </w:rPr>
        <w:t xml:space="preserve"> – menej uspokojivé</w:t>
      </w:r>
    </w:p>
    <w:p w:rsidR="001F1DE2" w:rsidRDefault="001F1DE2" w:rsidP="001F1DE2">
      <w:pPr>
        <w:pStyle w:val="Zkladntextodsazen2"/>
        <w:numPr>
          <w:ilvl w:val="0"/>
          <w:numId w:val="7"/>
        </w:numPr>
        <w:spacing w:line="240" w:lineRule="auto"/>
        <w:ind w:left="900" w:hanging="360"/>
        <w:contextualSpacing/>
        <w:rPr>
          <w:noProof/>
          <w:color w:val="auto"/>
        </w:rPr>
      </w:pPr>
      <w:r>
        <w:rPr>
          <w:noProof/>
          <w:color w:val="auto"/>
        </w:rPr>
        <w:t xml:space="preserve"> – neuspokojivé</w:t>
      </w:r>
    </w:p>
    <w:p w:rsidR="001F1DE2" w:rsidRDefault="001F1DE2" w:rsidP="001F1DE2">
      <w:pPr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</w:pPr>
    </w:p>
    <w:p w:rsidR="001F1DE2" w:rsidRDefault="001F1DE2" w:rsidP="001F1DE2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t>Spôsob hodnotenia žiako</w:t>
      </w:r>
      <w:r w:rsidR="00732F2F"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t xml:space="preserve">v Základnej školy, Školská 192/8 v Kamenci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t xml:space="preserve"> pod Vtáčnikom bol prerokovaný a sch</w:t>
      </w:r>
      <w:r w:rsidR="00732F2F"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t>válený pedagogickou radou dňa 21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t>.12.2020.</w:t>
      </w:r>
    </w:p>
    <w:bookmarkEnd w:id="0"/>
    <w:p w:rsidR="001F1DE2" w:rsidRDefault="001F1DE2" w:rsidP="001F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2AC" w:rsidRDefault="007742AC"/>
    <w:sectPr w:rsidR="007742AC" w:rsidSect="00F2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B0"/>
    <w:multiLevelType w:val="hybridMultilevel"/>
    <w:tmpl w:val="729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58F2"/>
    <w:multiLevelType w:val="hybridMultilevel"/>
    <w:tmpl w:val="FDC8A1EE"/>
    <w:lvl w:ilvl="0" w:tplc="DB76B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3615"/>
    <w:multiLevelType w:val="hybridMultilevel"/>
    <w:tmpl w:val="5A04B10E"/>
    <w:lvl w:ilvl="0" w:tplc="9522CC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">
    <w:nsid w:val="42CC5933"/>
    <w:multiLevelType w:val="hybridMultilevel"/>
    <w:tmpl w:val="AD2AD53A"/>
    <w:lvl w:ilvl="0" w:tplc="5A12D658">
      <w:start w:val="1"/>
      <w:numFmt w:val="lowerLetter"/>
      <w:pStyle w:val="Zkladntextodsazen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F1DE2"/>
    <w:rsid w:val="000F241C"/>
    <w:rsid w:val="001F1DE2"/>
    <w:rsid w:val="003A6C11"/>
    <w:rsid w:val="004E7137"/>
    <w:rsid w:val="005D74D8"/>
    <w:rsid w:val="006624B5"/>
    <w:rsid w:val="006E0E19"/>
    <w:rsid w:val="00732F2F"/>
    <w:rsid w:val="007742AC"/>
    <w:rsid w:val="00B64A6C"/>
    <w:rsid w:val="00C479C8"/>
    <w:rsid w:val="00C7591D"/>
    <w:rsid w:val="00DF20F3"/>
    <w:rsid w:val="00F2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DE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1DE2"/>
    <w:pPr>
      <w:numPr>
        <w:numId w:val="1"/>
      </w:num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1DE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1F1DE2"/>
    <w:pPr>
      <w:ind w:left="720"/>
      <w:contextualSpacing/>
    </w:pPr>
  </w:style>
  <w:style w:type="paragraph" w:customStyle="1" w:styleId="odsek">
    <w:name w:val="odsek"/>
    <w:basedOn w:val="Normln"/>
    <w:uiPriority w:val="99"/>
    <w:semiHidden/>
    <w:rsid w:val="001F1DE2"/>
    <w:pPr>
      <w:numPr>
        <w:ilvl w:val="1"/>
        <w:numId w:val="2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"/>
    <w:next w:val="odsek"/>
    <w:uiPriority w:val="99"/>
    <w:semiHidden/>
    <w:rsid w:val="001F1DE2"/>
    <w:pPr>
      <w:numPr>
        <w:numId w:val="2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table" w:styleId="Mkatabulky">
    <w:name w:val="Table Grid"/>
    <w:basedOn w:val="Normlntabulka"/>
    <w:uiPriority w:val="39"/>
    <w:rsid w:val="001F1DE2"/>
    <w:pPr>
      <w:spacing w:after="0" w:line="240" w:lineRule="auto"/>
    </w:pPr>
    <w:rPr>
      <w:rFonts w:eastAsiaTheme="minorEastAsia"/>
      <w:lang w:val="de-DE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1">
    <w:name w:val="Štýl1"/>
    <w:rsid w:val="001F1DE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5</cp:revision>
  <dcterms:created xsi:type="dcterms:W3CDTF">2020-12-15T12:25:00Z</dcterms:created>
  <dcterms:modified xsi:type="dcterms:W3CDTF">2021-01-07T08:54:00Z</dcterms:modified>
</cp:coreProperties>
</file>