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D31279" w:rsidP="00D31279">
      <w:pPr>
        <w:jc w:val="center"/>
        <w:rPr>
          <w:rFonts w:ascii="Arial" w:hAnsi="Arial" w:cs="Arial"/>
          <w:b/>
          <w:sz w:val="24"/>
          <w:szCs w:val="24"/>
        </w:rPr>
      </w:pPr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26A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</w:t>
      </w:r>
      <w:r w:rsidR="00C84B85">
        <w:rPr>
          <w:rFonts w:ascii="Arial" w:hAnsi="Arial" w:cs="Arial"/>
          <w:sz w:val="24"/>
          <w:szCs w:val="24"/>
        </w:rPr>
        <w:t>podstawowych zasad higieny</w:t>
      </w:r>
      <w:r>
        <w:rPr>
          <w:rFonts w:ascii="Arial" w:hAnsi="Arial" w:cs="Arial"/>
          <w:sz w:val="24"/>
          <w:szCs w:val="24"/>
        </w:rPr>
        <w:t xml:space="preserve"> takich jak mycie rąk przed posiłkiem czy mycie surowych warzyw i owoców</w:t>
      </w:r>
      <w:r w:rsidR="00C84B85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zwrócić szczególną uwagę</w:t>
      </w:r>
      <w:r w:rsidR="00E60C5C">
        <w:rPr>
          <w:rFonts w:ascii="Arial" w:hAnsi="Arial" w:cs="Arial"/>
          <w:sz w:val="24"/>
          <w:szCs w:val="24"/>
        </w:rPr>
        <w:t xml:space="preserve"> na aspekty</w:t>
      </w:r>
      <w:r w:rsidR="00BC2689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jak</w:t>
      </w:r>
      <w:r w:rsidR="00BC2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nie spożywanie </w:t>
      </w:r>
      <w:r w:rsidR="00C84B85">
        <w:rPr>
          <w:rFonts w:ascii="Arial" w:hAnsi="Arial" w:cs="Arial"/>
          <w:sz w:val="24"/>
          <w:szCs w:val="24"/>
        </w:rPr>
        <w:t>wspólnie</w:t>
      </w:r>
      <w:r w:rsidR="00E60C5C">
        <w:rPr>
          <w:rFonts w:ascii="Arial" w:hAnsi="Arial" w:cs="Arial"/>
          <w:sz w:val="24"/>
          <w:szCs w:val="24"/>
        </w:rPr>
        <w:t xml:space="preserve"> jednego posiłku</w:t>
      </w:r>
      <w:r w:rsidR="00BC2689">
        <w:rPr>
          <w:rFonts w:ascii="Arial" w:hAnsi="Arial" w:cs="Arial"/>
          <w:sz w:val="24"/>
          <w:szCs w:val="24"/>
        </w:rPr>
        <w:t xml:space="preserve"> bądź picie z tej samej butelki czy</w:t>
      </w:r>
      <w:r w:rsidR="00E60C5C">
        <w:rPr>
          <w:rFonts w:ascii="Arial" w:hAnsi="Arial" w:cs="Arial"/>
          <w:sz w:val="24"/>
          <w:szCs w:val="24"/>
        </w:rPr>
        <w:t xml:space="preserve"> </w:t>
      </w:r>
      <w:r w:rsidR="00BC2689">
        <w:rPr>
          <w:rFonts w:ascii="Arial" w:hAnsi="Arial" w:cs="Arial"/>
          <w:sz w:val="24"/>
          <w:szCs w:val="24"/>
        </w:rPr>
        <w:t>nie wymienianie się sztućcami. Ważne jest także</w:t>
      </w:r>
      <w:r w:rsidR="00E60C5C">
        <w:rPr>
          <w:rFonts w:ascii="Arial" w:hAnsi="Arial" w:cs="Arial"/>
          <w:sz w:val="24"/>
          <w:szCs w:val="24"/>
        </w:rPr>
        <w:t xml:space="preserve"> zachowanie dystansu </w:t>
      </w:r>
      <w:r w:rsidR="00BC2689">
        <w:rPr>
          <w:rFonts w:ascii="Arial" w:hAnsi="Arial" w:cs="Arial"/>
          <w:sz w:val="24"/>
          <w:szCs w:val="24"/>
        </w:rPr>
        <w:t xml:space="preserve">społecznego </w:t>
      </w:r>
      <w:r w:rsidR="00C84B85">
        <w:rPr>
          <w:rFonts w:ascii="Arial" w:hAnsi="Arial" w:cs="Arial"/>
          <w:sz w:val="24"/>
          <w:szCs w:val="24"/>
        </w:rPr>
        <w:t>na stołówce lub jadalni szkolnej</w:t>
      </w:r>
      <w:r w:rsidR="00C84B85" w:rsidRPr="00D26A79">
        <w:rPr>
          <w:rFonts w:ascii="Arial" w:hAnsi="Arial" w:cs="Arial"/>
          <w:sz w:val="24"/>
          <w:szCs w:val="24"/>
        </w:rPr>
        <w:t>.</w:t>
      </w:r>
      <w:r w:rsidR="00BC2689" w:rsidRPr="00D26A79">
        <w:rPr>
          <w:rFonts w:ascii="Arial" w:hAnsi="Arial" w:cs="Arial"/>
          <w:sz w:val="24"/>
          <w:szCs w:val="24"/>
        </w:rPr>
        <w:t xml:space="preserve"> </w:t>
      </w:r>
    </w:p>
    <w:p w:rsidR="00D31279" w:rsidRDefault="00050B6C" w:rsidP="00514BB5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 xml:space="preserve">Posiłek </w:t>
      </w:r>
      <w:r w:rsidR="00EA41B1" w:rsidRPr="00D26A79">
        <w:rPr>
          <w:rFonts w:ascii="Arial" w:hAnsi="Arial" w:cs="Arial"/>
          <w:sz w:val="24"/>
          <w:szCs w:val="24"/>
        </w:rPr>
        <w:t xml:space="preserve">i napój </w:t>
      </w:r>
      <w:r w:rsidRPr="00D26A79">
        <w:rPr>
          <w:rFonts w:ascii="Arial" w:hAnsi="Arial" w:cs="Arial"/>
          <w:sz w:val="24"/>
          <w:szCs w:val="24"/>
        </w:rPr>
        <w:t>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A79" w:rsidRDefault="00D26A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także wydane wytyczne dotyczące </w:t>
      </w:r>
      <w:r w:rsidR="00E60C5C">
        <w:rPr>
          <w:rFonts w:ascii="Arial" w:hAnsi="Arial" w:cs="Arial"/>
          <w:sz w:val="24"/>
          <w:szCs w:val="24"/>
        </w:rPr>
        <w:t>(stołówka, catering).</w:t>
      </w:r>
    </w:p>
    <w:p w:rsidR="00D31279" w:rsidRDefault="003156AF" w:rsidP="00514BB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9F03B3">
          <w:rPr>
            <w:rStyle w:val="Hipercze"/>
            <w:rFonts w:ascii="Arial" w:hAnsi="Arial" w:cs="Arial"/>
            <w:sz w:val="24"/>
            <w:szCs w:val="24"/>
          </w:rPr>
          <w:t>https://gis.gov.pl/wp-content/uploads/2020/05/Gastronomia_wytyczne_aktualizacja_2_07_20.pdf</w:t>
        </w:r>
      </w:hyperlink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Pr="00CD1073" w:rsidRDefault="00DC2C3E" w:rsidP="00DC2C3E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DC2C3E" w:rsidRPr="00CD1073" w:rsidRDefault="00DC2C3E" w:rsidP="00DC2C3E">
      <w:pPr>
        <w:jc w:val="center"/>
        <w:rPr>
          <w:rFonts w:ascii="Arial" w:hAnsi="Arial" w:cs="Arial"/>
          <w:sz w:val="24"/>
        </w:rPr>
      </w:pPr>
    </w:p>
    <w:p w:rsidR="00DC2C3E" w:rsidRPr="00CD1073" w:rsidRDefault="00DC2C3E" w:rsidP="00DC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DC2C3E" w:rsidRDefault="00DC2C3E" w:rsidP="00DC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 xml:space="preserve">ma na celu zapobieganie rozprzestrzenianiu się </w:t>
      </w:r>
      <w:proofErr w:type="spellStart"/>
      <w:r w:rsidRPr="00CD1073">
        <w:rPr>
          <w:rFonts w:ascii="Arial" w:hAnsi="Arial" w:cs="Arial"/>
        </w:rPr>
        <w:t>koronawirusa</w:t>
      </w:r>
      <w:proofErr w:type="spellEnd"/>
      <w:r w:rsidRPr="00CD1073">
        <w:rPr>
          <w:rFonts w:ascii="Arial" w:hAnsi="Arial" w:cs="Arial"/>
        </w:rPr>
        <w:t xml:space="preserve">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>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DC2C3E" w:rsidRPr="00CD1073" w:rsidRDefault="00DC2C3E" w:rsidP="00DC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3156AF" w:rsidRDefault="003156AF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DC2C3E">
      <w:pPr>
        <w:jc w:val="center"/>
        <w:rPr>
          <w:rFonts w:ascii="Arial" w:hAnsi="Arial" w:cs="Arial"/>
          <w:b/>
          <w:sz w:val="24"/>
          <w:szCs w:val="24"/>
        </w:rPr>
      </w:pPr>
      <w:r w:rsidRPr="009B5042">
        <w:rPr>
          <w:rFonts w:ascii="Arial" w:hAnsi="Arial" w:cs="Arial"/>
          <w:b/>
          <w:sz w:val="24"/>
          <w:szCs w:val="24"/>
        </w:rPr>
        <w:t>Sprawdzaj</w:t>
      </w:r>
      <w:r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DC2C3E" w:rsidRDefault="00DC2C3E" w:rsidP="00DC2C3E">
      <w:pPr>
        <w:jc w:val="both"/>
        <w:rPr>
          <w:rFonts w:ascii="Arial" w:hAnsi="Arial" w:cs="Arial"/>
          <w:sz w:val="24"/>
          <w:szCs w:val="24"/>
        </w:rPr>
      </w:pPr>
    </w:p>
    <w:p w:rsidR="00DC2C3E" w:rsidRDefault="00DC2C3E" w:rsidP="00DC2C3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>oronawirus</w:t>
      </w:r>
      <w:proofErr w:type="spellEnd"/>
      <w:r w:rsidRPr="009B5042">
        <w:rPr>
          <w:rFonts w:ascii="Arial" w:hAnsi="Arial" w:cs="Arial"/>
          <w:sz w:val="24"/>
          <w:szCs w:val="24"/>
        </w:rPr>
        <w:t xml:space="preserve">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C2C3E" w:rsidRDefault="00DC2C3E" w:rsidP="00DC2C3E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2C3E" w:rsidRPr="009B5042" w:rsidRDefault="00DC2C3E" w:rsidP="00DC2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Dlatego im mniej rzeczy zbędnych przynoszonych jest z domu do szkoły tym mniejsze ryzyko zakażenia. Mogą być one bowiem pośrednim „transporterem” wirusa. Dlatego też ważne jest aby dzieci nie przynosiły do szkoły zabawek i innych niepotrzebnych w nauce przedmiotów oraz posiadały w miarę możliwości własne przybory szkolne.</w:t>
      </w:r>
    </w:p>
    <w:p w:rsidR="00DC2C3E" w:rsidRDefault="00DC2C3E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C2C3E" w:rsidRPr="003D2849" w:rsidRDefault="00DC2C3E" w:rsidP="00DC2C3E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3D2849">
        <w:rPr>
          <w:rFonts w:ascii="Arial" w:hAnsi="Arial" w:cs="Arial"/>
          <w:b/>
          <w:sz w:val="24"/>
          <w:szCs w:val="24"/>
        </w:rPr>
        <w:t>Sprawdzaj na bieżąco informacje od d</w:t>
      </w:r>
      <w:r>
        <w:rPr>
          <w:rFonts w:ascii="Arial" w:hAnsi="Arial" w:cs="Arial"/>
          <w:b/>
          <w:sz w:val="24"/>
          <w:szCs w:val="24"/>
        </w:rPr>
        <w:t>yrektora szkoły lub nauczycieli</w:t>
      </w:r>
    </w:p>
    <w:p w:rsidR="00DC2C3E" w:rsidRPr="003D2849" w:rsidRDefault="00DC2C3E" w:rsidP="00DC2C3E">
      <w:pPr>
        <w:jc w:val="both"/>
        <w:rPr>
          <w:rFonts w:ascii="Arial" w:hAnsi="Arial" w:cs="Arial"/>
        </w:rPr>
      </w:pPr>
    </w:p>
    <w:p w:rsidR="00DC2C3E" w:rsidRPr="003D2849" w:rsidRDefault="00DC2C3E" w:rsidP="00DC2C3E">
      <w:pPr>
        <w:jc w:val="both"/>
        <w:rPr>
          <w:rFonts w:ascii="Arial" w:hAnsi="Arial" w:cs="Arial"/>
        </w:rPr>
      </w:pPr>
    </w:p>
    <w:p w:rsidR="00DC2C3E" w:rsidRPr="003D2849" w:rsidRDefault="00DC2C3E" w:rsidP="00DC2C3E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W związku z trwającym stanem epidemii i zapewnieniem bezpieczeństwa i komfortu Twojemu dziecku podczas odbywania edukacji w roku szkolnym 2020/2021, sprawdzaj na bieżąco </w:t>
      </w:r>
      <w:r>
        <w:rPr>
          <w:rFonts w:ascii="Arial" w:hAnsi="Arial" w:cs="Arial"/>
        </w:rPr>
        <w:t>i regularnie</w:t>
      </w:r>
      <w:r w:rsidRPr="003D2849">
        <w:rPr>
          <w:rFonts w:ascii="Arial" w:hAnsi="Arial" w:cs="Arial"/>
        </w:rPr>
        <w:t xml:space="preserve"> elektroniczny dziennik swojego dziecka. </w:t>
      </w:r>
    </w:p>
    <w:p w:rsidR="00DC2C3E" w:rsidRPr="003D2849" w:rsidRDefault="00DC2C3E" w:rsidP="00DC2C3E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Szkoła (dyrekcja, nauczyciele) poprzez elektroniczny dziennik będą przekazywać ważne informacje dotyczące sytuacji w szkole, jak i </w:t>
      </w:r>
      <w:r>
        <w:rPr>
          <w:rFonts w:ascii="Arial" w:hAnsi="Arial" w:cs="Arial"/>
        </w:rPr>
        <w:t xml:space="preserve">odnoszące się do </w:t>
      </w:r>
      <w:r w:rsidRPr="003D2849">
        <w:rPr>
          <w:rFonts w:ascii="Arial" w:hAnsi="Arial" w:cs="Arial"/>
        </w:rPr>
        <w:t xml:space="preserve">Twojego dziecka w kontekście epidemii SARS-CoV-2. </w:t>
      </w:r>
    </w:p>
    <w:p w:rsidR="00DC2C3E" w:rsidRDefault="00DC2C3E" w:rsidP="00DC2C3E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Stosuj informacje zawarte w elektronicznym dzienniku swojego dziecka. Bądź w stałym kontakcie ze szkołą.</w:t>
      </w:r>
    </w:p>
    <w:p w:rsidR="00DC2C3E" w:rsidRDefault="00DC2C3E" w:rsidP="00DC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zawsze od razu odbieraj telefon ze szkoły, a jeśli nie możesz, odzwoń jak najszybciej. Wszystkie zalecenia i wytyczne są powodowane dobrem Twojego dziecka.</w:t>
      </w:r>
    </w:p>
    <w:p w:rsidR="00DC2C3E" w:rsidRPr="00D31279" w:rsidRDefault="00DC2C3E" w:rsidP="00D31279">
      <w:pPr>
        <w:rPr>
          <w:rFonts w:ascii="Arial" w:hAnsi="Arial" w:cs="Arial"/>
          <w:sz w:val="24"/>
          <w:szCs w:val="24"/>
        </w:rPr>
      </w:pPr>
    </w:p>
    <w:sectPr w:rsidR="00DC2C3E" w:rsidRPr="00D3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50B6C"/>
    <w:rsid w:val="003156AF"/>
    <w:rsid w:val="00514BB5"/>
    <w:rsid w:val="00560F1D"/>
    <w:rsid w:val="007A7026"/>
    <w:rsid w:val="008A0484"/>
    <w:rsid w:val="00AF48DD"/>
    <w:rsid w:val="00BC2689"/>
    <w:rsid w:val="00C14E71"/>
    <w:rsid w:val="00C84B85"/>
    <w:rsid w:val="00D26A79"/>
    <w:rsid w:val="00D31279"/>
    <w:rsid w:val="00DC2C3E"/>
    <w:rsid w:val="00E5258F"/>
    <w:rsid w:val="00E60C5C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E299"/>
  <w15:chartTrackingRefBased/>
  <w15:docId w15:val="{CD840B69-A57A-4B1B-9EE7-9C95839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6A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wp-content/uploads/2020/05/Gastronomia_wytyczne_aktualizacja_2_07_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HP</cp:lastModifiedBy>
  <cp:revision>2</cp:revision>
  <dcterms:created xsi:type="dcterms:W3CDTF">2020-08-31T20:14:00Z</dcterms:created>
  <dcterms:modified xsi:type="dcterms:W3CDTF">2020-08-31T20:14:00Z</dcterms:modified>
</cp:coreProperties>
</file>