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F65C1D" w:rsidTr="00F65C1D">
        <w:tc>
          <w:tcPr>
            <w:tcW w:w="7508" w:type="dxa"/>
            <w:shd w:val="clear" w:color="auto" w:fill="92D050"/>
            <w:vAlign w:val="center"/>
          </w:tcPr>
          <w:p w:rsidR="00F65C1D" w:rsidRDefault="00F65C1D" w:rsidP="0069680E">
            <w:pPr>
              <w:jc w:val="center"/>
            </w:pPr>
            <w:r>
              <w:t>Powód przyznania punktów</w:t>
            </w:r>
            <w:r w:rsidR="0069680E">
              <w:t xml:space="preserve"> z z</w:t>
            </w:r>
            <w:bookmarkStart w:id="0" w:name="_GoBack"/>
            <w:bookmarkEnd w:id="0"/>
            <w:r w:rsidR="0069680E">
              <w:t>achowania</w:t>
            </w:r>
          </w:p>
        </w:tc>
        <w:tc>
          <w:tcPr>
            <w:tcW w:w="1554" w:type="dxa"/>
            <w:shd w:val="clear" w:color="auto" w:fill="92D050"/>
            <w:vAlign w:val="center"/>
          </w:tcPr>
          <w:p w:rsidR="00F65C1D" w:rsidRDefault="00F65C1D" w:rsidP="00F65C1D">
            <w:pPr>
              <w:jc w:val="center"/>
            </w:pPr>
            <w:r>
              <w:t>max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Konkurs, olimpiada (szkolny, gminny, powiatowy)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+20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Konkurs, olimpiada (województwo, kraj)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+30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Wolontariat, redagowanie gazetki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+15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Udział w akcjach, organizowaniu imprez szkolnych i pozaszkolnych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+ 25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Udział w różnego rodzaju zbiórkach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+ 15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Stosunek do obowiązków szkolnych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+ 20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Wzorowa frekwencja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+ 50 pkt</w:t>
            </w:r>
          </w:p>
        </w:tc>
      </w:tr>
      <w:tr w:rsidR="00F65C1D" w:rsidTr="00F65C1D">
        <w:tc>
          <w:tcPr>
            <w:tcW w:w="7508" w:type="dxa"/>
            <w:shd w:val="clear" w:color="auto" w:fill="92D050"/>
            <w:vAlign w:val="center"/>
          </w:tcPr>
          <w:p w:rsidR="00F65C1D" w:rsidRDefault="00F65C1D" w:rsidP="00F65C1D"/>
        </w:tc>
        <w:tc>
          <w:tcPr>
            <w:tcW w:w="1554" w:type="dxa"/>
            <w:shd w:val="clear" w:color="auto" w:fill="92D050"/>
            <w:vAlign w:val="center"/>
          </w:tcPr>
          <w:p w:rsidR="00F65C1D" w:rsidRDefault="00F65C1D" w:rsidP="00F65C1D">
            <w:pPr>
              <w:jc w:val="center"/>
            </w:pP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Nieuzasadnione spóźnienie na zajęcia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- 1pkt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Nieusprawiedliwienie nieobecności w terminie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- 3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 xml:space="preserve">Jedzenie podczas lekcji 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- 2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Niewykonywanie poleceń, niekulturalne, chamskie zachowanie wobec uczniów, nauczycieli i pracowników szkoły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- 30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Posiadanie, palenie papierosów (papierosów elektronicznych)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- 20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Użycie niecenzuralnych słów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- 10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Korzystanie z urządzeń telekomunikacyjnych i elektronicznych nośników informacji w czasie lekcji i na przerwach bez zgody nauczyciela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- 10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Nieodpowiedni strój, wygląd (nieodpowiednie napisy, rysunki na odzieży, pomalowane paznokcie, pofarbowane włosy)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- 10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Otrzymanie nagany od wychowawcy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- 20 pkt</w:t>
            </w:r>
          </w:p>
        </w:tc>
      </w:tr>
      <w:tr w:rsidR="00F65C1D" w:rsidTr="00F65C1D">
        <w:tc>
          <w:tcPr>
            <w:tcW w:w="7508" w:type="dxa"/>
            <w:vAlign w:val="center"/>
          </w:tcPr>
          <w:p w:rsidR="00F65C1D" w:rsidRDefault="00F65C1D" w:rsidP="00F65C1D">
            <w:r>
              <w:t>Otrzymanie nagany od dyrektora</w:t>
            </w:r>
          </w:p>
        </w:tc>
        <w:tc>
          <w:tcPr>
            <w:tcW w:w="1554" w:type="dxa"/>
            <w:vAlign w:val="center"/>
          </w:tcPr>
          <w:p w:rsidR="00F65C1D" w:rsidRDefault="00F65C1D" w:rsidP="00F65C1D">
            <w:pPr>
              <w:jc w:val="center"/>
            </w:pPr>
            <w:r>
              <w:t>- 50 pkt</w:t>
            </w:r>
          </w:p>
        </w:tc>
      </w:tr>
    </w:tbl>
    <w:p w:rsidR="002E474C" w:rsidRDefault="002E474C"/>
    <w:sectPr w:rsidR="002E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1D"/>
    <w:rsid w:val="002E474C"/>
    <w:rsid w:val="0069680E"/>
    <w:rsid w:val="00F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D34FA"/>
  <w15:chartTrackingRefBased/>
  <w15:docId w15:val="{1AF7A7B4-82BE-4F28-A568-32F8B258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 eszka</dc:creator>
  <cp:keywords/>
  <dc:description/>
  <cp:lastModifiedBy>Agni eszka</cp:lastModifiedBy>
  <cp:revision>1</cp:revision>
  <dcterms:created xsi:type="dcterms:W3CDTF">2019-11-13T16:57:00Z</dcterms:created>
  <dcterms:modified xsi:type="dcterms:W3CDTF">2019-11-13T20:52:00Z</dcterms:modified>
</cp:coreProperties>
</file>